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3C86D" w14:textId="77777777" w:rsidR="00C8190C" w:rsidRPr="00F92BA9" w:rsidRDefault="00C8190C" w:rsidP="00C8190C">
      <w:pPr>
        <w:pStyle w:val="Heading2"/>
        <w:rPr>
          <w:lang w:val="nl-NL"/>
        </w:rPr>
      </w:pPr>
      <w:bookmarkStart w:id="0" w:name="_GoBack"/>
      <w:bookmarkEnd w:id="0"/>
      <w:r w:rsidRPr="00F92BA9">
        <w:rPr>
          <w:lang w:val="nl-NL"/>
        </w:rPr>
        <w:t>Statuten</w:t>
      </w:r>
    </w:p>
    <w:p w14:paraId="4F0CD62A" w14:textId="77777777" w:rsidR="00C8190C" w:rsidRPr="00F92BA9" w:rsidRDefault="00C8190C" w:rsidP="00C8190C">
      <w:pPr>
        <w:rPr>
          <w:rFonts w:ascii="Arial" w:hAnsi="Arial" w:cs="Arial"/>
          <w:sz w:val="20"/>
          <w:szCs w:val="20"/>
          <w:lang w:val="nl-NL"/>
        </w:rPr>
      </w:pPr>
      <w:r w:rsidRPr="00F92BA9">
        <w:rPr>
          <w:rFonts w:ascii="Arial" w:hAnsi="Arial" w:cs="Arial"/>
          <w:sz w:val="20"/>
          <w:szCs w:val="20"/>
          <w:u w:val="single"/>
          <w:lang w:val="nl-NL"/>
        </w:rPr>
        <w:t>STATUTEN VAN DE ZWALUWSE TENNIS VERENIGING</w:t>
      </w:r>
      <w:r w:rsidRPr="00F92BA9">
        <w:rPr>
          <w:rFonts w:ascii="Arial" w:hAnsi="Arial" w:cs="Arial"/>
          <w:sz w:val="20"/>
          <w:szCs w:val="20"/>
          <w:u w:val="single"/>
          <w:lang w:val="nl-NL"/>
        </w:rPr>
        <w:br/>
      </w:r>
      <w:r w:rsidRPr="00F92BA9">
        <w:rPr>
          <w:rFonts w:ascii="Arial" w:hAnsi="Arial" w:cs="Arial"/>
          <w:sz w:val="20"/>
          <w:szCs w:val="20"/>
          <w:u w:val="single"/>
          <w:lang w:val="nl-NL"/>
        </w:rPr>
        <w:br/>
        <w:t xml:space="preserve"> Art. 1 Naam en zetel </w:t>
      </w:r>
    </w:p>
    <w:p w14:paraId="3A80D78F" w14:textId="77777777" w:rsidR="00C8190C" w:rsidRPr="00F92BA9" w:rsidRDefault="00C8190C" w:rsidP="00C8190C">
      <w:pPr>
        <w:spacing w:before="235" w:after="100" w:afterAutospacing="1" w:line="220" w:lineRule="atLeast"/>
        <w:rPr>
          <w:lang w:val="nl-NL"/>
        </w:rPr>
      </w:pPr>
      <w:r w:rsidRPr="00F92BA9">
        <w:rPr>
          <w:rFonts w:ascii="Arial" w:hAnsi="Arial" w:cs="Arial"/>
          <w:sz w:val="20"/>
          <w:szCs w:val="20"/>
          <w:lang w:val="nl-NL"/>
        </w:rPr>
        <w:t xml:space="preserve">De vereniging draagt de naam "Zwaluwse Tennis Vereniging". Zij is opgericht op 31 mei 1976 en gevestigd te Lage Zwaluwe, gemeente Drimmelen. </w:t>
      </w:r>
    </w:p>
    <w:p w14:paraId="7BDA5BAB" w14:textId="77777777" w:rsidR="00C8190C" w:rsidRPr="00F92BA9" w:rsidRDefault="00C8190C" w:rsidP="00C8190C">
      <w:pPr>
        <w:spacing w:before="249" w:after="100" w:afterAutospacing="1" w:line="220" w:lineRule="atLeast"/>
        <w:rPr>
          <w:lang w:val="nl-NL"/>
        </w:rPr>
      </w:pPr>
      <w:r w:rsidRPr="00F92BA9">
        <w:rPr>
          <w:rFonts w:ascii="Arial" w:hAnsi="Arial" w:cs="Arial"/>
          <w:sz w:val="20"/>
          <w:szCs w:val="20"/>
          <w:u w:val="single"/>
          <w:lang w:val="nl-NL"/>
        </w:rPr>
        <w:t>Art. 2 Duur</w:t>
      </w:r>
    </w:p>
    <w:p w14:paraId="02FB9D58" w14:textId="77777777" w:rsidR="00C8190C" w:rsidRPr="00F92BA9" w:rsidRDefault="00C8190C" w:rsidP="00C8190C">
      <w:pPr>
        <w:spacing w:before="249" w:after="100" w:afterAutospacing="1" w:line="220" w:lineRule="atLeast"/>
        <w:rPr>
          <w:lang w:val="nl-NL"/>
        </w:rPr>
      </w:pPr>
      <w:r w:rsidRPr="00F92BA9">
        <w:rPr>
          <w:rFonts w:ascii="Arial" w:hAnsi="Arial" w:cs="Arial"/>
          <w:sz w:val="20"/>
          <w:szCs w:val="20"/>
          <w:lang w:val="nl-NL"/>
        </w:rPr>
        <w:t xml:space="preserve">1. De vereniging is aangegaan voor onbepaalde tijd. </w:t>
      </w:r>
      <w:r w:rsidRPr="00F92BA9">
        <w:rPr>
          <w:rFonts w:ascii="Arial" w:hAnsi="Arial" w:cs="Arial"/>
          <w:sz w:val="20"/>
          <w:szCs w:val="20"/>
          <w:lang w:val="nl-NL"/>
        </w:rPr>
        <w:br/>
        <w:t xml:space="preserve">2. Het verenigingsjaar loopt van 1 januari tot en met 31 december. </w:t>
      </w:r>
    </w:p>
    <w:p w14:paraId="09CFF3F1" w14:textId="77777777" w:rsidR="00C8190C" w:rsidRPr="00F92BA9" w:rsidRDefault="00C8190C" w:rsidP="00C8190C">
      <w:pPr>
        <w:spacing w:before="240" w:after="100" w:afterAutospacing="1" w:line="220" w:lineRule="atLeast"/>
        <w:rPr>
          <w:lang w:val="nl-NL"/>
        </w:rPr>
      </w:pPr>
      <w:r w:rsidRPr="00F92BA9">
        <w:rPr>
          <w:rFonts w:ascii="Arial" w:hAnsi="Arial" w:cs="Arial"/>
          <w:sz w:val="20"/>
          <w:szCs w:val="20"/>
          <w:u w:val="single"/>
          <w:lang w:val="nl-NL"/>
        </w:rPr>
        <w:t xml:space="preserve">Art. 3 Doel en middelen tot doelbereiking </w:t>
      </w:r>
    </w:p>
    <w:p w14:paraId="09CE1629" w14:textId="77777777" w:rsidR="00C8190C" w:rsidRPr="00F92BA9" w:rsidRDefault="00C8190C" w:rsidP="00C8190C">
      <w:pPr>
        <w:numPr>
          <w:ilvl w:val="0"/>
          <w:numId w:val="1"/>
        </w:numPr>
        <w:spacing w:before="244" w:after="100" w:afterAutospacing="1" w:line="220" w:lineRule="atLeast"/>
        <w:rPr>
          <w:lang w:val="nl-NL"/>
        </w:rPr>
      </w:pPr>
      <w:r w:rsidRPr="00F92BA9">
        <w:rPr>
          <w:rFonts w:ascii="Arial" w:hAnsi="Arial" w:cs="Arial"/>
          <w:sz w:val="20"/>
          <w:szCs w:val="20"/>
          <w:lang w:val="nl-NL"/>
        </w:rPr>
        <w:t xml:space="preserve">Het doel van de vereniging is het beoefenen en bevorderen van de tennissport. </w:t>
      </w:r>
    </w:p>
    <w:p w14:paraId="4234D071" w14:textId="77777777" w:rsidR="00C8190C" w:rsidRPr="00F92BA9" w:rsidRDefault="00C8190C" w:rsidP="00C8190C">
      <w:pPr>
        <w:numPr>
          <w:ilvl w:val="0"/>
          <w:numId w:val="1"/>
        </w:numPr>
        <w:spacing w:before="244" w:after="100" w:afterAutospacing="1" w:line="220" w:lineRule="atLeast"/>
        <w:rPr>
          <w:lang w:val="nl-NL"/>
        </w:rPr>
      </w:pPr>
      <w:r w:rsidRPr="00F92BA9">
        <w:rPr>
          <w:rFonts w:ascii="Arial" w:hAnsi="Arial" w:cs="Arial"/>
          <w:sz w:val="20"/>
          <w:szCs w:val="20"/>
          <w:lang w:val="nl-NL"/>
        </w:rPr>
        <w:t xml:space="preserve">De vereniging tracht dit doel te bereiken, hetzij zelfstandig, hetzij in samenwerking met andere tennisverenigingen, hetzij door aansluiting bij én </w:t>
      </w:r>
      <w:proofErr w:type="gramStart"/>
      <w:r w:rsidRPr="00F92BA9">
        <w:rPr>
          <w:rFonts w:ascii="Arial" w:hAnsi="Arial" w:cs="Arial"/>
          <w:sz w:val="20"/>
          <w:szCs w:val="20"/>
          <w:lang w:val="nl-NL"/>
        </w:rPr>
        <w:t>in  samenwerking</w:t>
      </w:r>
      <w:proofErr w:type="gramEnd"/>
      <w:r w:rsidRPr="00F92BA9">
        <w:rPr>
          <w:rFonts w:ascii="Arial" w:hAnsi="Arial" w:cs="Arial"/>
          <w:sz w:val="20"/>
          <w:szCs w:val="20"/>
          <w:lang w:val="nl-NL"/>
        </w:rPr>
        <w:t xml:space="preserve"> met overkoepelende federaties en organisaties, door</w:t>
      </w:r>
      <w:r w:rsidRPr="00F92BA9">
        <w:rPr>
          <w:lang w:val="nl-NL"/>
        </w:rPr>
        <w:t xml:space="preserve"> </w:t>
      </w:r>
    </w:p>
    <w:p w14:paraId="7F2D5A6A" w14:textId="77777777" w:rsidR="00C8190C" w:rsidRPr="00F92BA9" w:rsidRDefault="00C8190C" w:rsidP="00C8190C">
      <w:pPr>
        <w:pStyle w:val="NormalWeb"/>
        <w:rPr>
          <w:rFonts w:ascii="Arial" w:hAnsi="Arial" w:cs="Arial"/>
          <w:sz w:val="20"/>
          <w:szCs w:val="20"/>
          <w:lang w:val="nl-NL"/>
        </w:rPr>
      </w:pPr>
      <w:r w:rsidRPr="00F92BA9">
        <w:rPr>
          <w:rFonts w:ascii="Arial" w:hAnsi="Arial" w:cs="Arial"/>
          <w:sz w:val="20"/>
          <w:szCs w:val="20"/>
          <w:lang w:val="nl-NL"/>
        </w:rPr>
        <w:t>a. het geven van gelegenheid tot het beoefenen van het tennisspel;</w:t>
      </w:r>
      <w:r w:rsidRPr="00F92BA9">
        <w:rPr>
          <w:rFonts w:ascii="Arial" w:hAnsi="Arial" w:cs="Arial"/>
          <w:sz w:val="20"/>
          <w:szCs w:val="20"/>
          <w:lang w:val="nl-NL"/>
        </w:rPr>
        <w:br/>
        <w:t>b. het vormen van een band tussen haar leden;</w:t>
      </w:r>
      <w:r w:rsidRPr="00F92BA9">
        <w:rPr>
          <w:rFonts w:ascii="Arial" w:hAnsi="Arial" w:cs="Arial"/>
          <w:sz w:val="20"/>
          <w:szCs w:val="20"/>
          <w:lang w:val="nl-NL"/>
        </w:rPr>
        <w:br/>
        <w:t xml:space="preserve">c. het maken van een propaganda voor het tennisspel; </w:t>
      </w:r>
      <w:r w:rsidRPr="00F92BA9">
        <w:rPr>
          <w:rFonts w:ascii="Arial" w:hAnsi="Arial" w:cs="Arial"/>
          <w:sz w:val="20"/>
          <w:szCs w:val="20"/>
          <w:lang w:val="nl-NL"/>
        </w:rPr>
        <w:br/>
        <w:t>d. het nemen van maatregelen die kunnen leiden tot verhoging van het spelpeil van haar leden;</w:t>
      </w:r>
      <w:r w:rsidRPr="00F92BA9">
        <w:rPr>
          <w:rFonts w:ascii="Arial" w:hAnsi="Arial" w:cs="Arial"/>
          <w:sz w:val="20"/>
          <w:szCs w:val="20"/>
          <w:lang w:val="nl-NL"/>
        </w:rPr>
        <w:br/>
        <w:t xml:space="preserve">e. het verbreiden van de regels van het tennisspel onder haar leden; </w:t>
      </w:r>
      <w:r w:rsidRPr="00F92BA9">
        <w:rPr>
          <w:rFonts w:ascii="Arial" w:hAnsi="Arial" w:cs="Arial"/>
          <w:sz w:val="20"/>
          <w:szCs w:val="20"/>
          <w:lang w:val="nl-NL"/>
        </w:rPr>
        <w:br/>
        <w:t xml:space="preserve">f. alle andere wettige middelen die het gestelde doel kunnen bevorderen. </w:t>
      </w:r>
    </w:p>
    <w:p w14:paraId="09F285E1" w14:textId="77777777" w:rsidR="00C8190C" w:rsidRDefault="00C8190C" w:rsidP="00C8190C">
      <w:pPr>
        <w:spacing w:before="283" w:after="100" w:afterAutospacing="1" w:line="211" w:lineRule="atLeast"/>
      </w:pPr>
      <w:r>
        <w:rPr>
          <w:rFonts w:ascii="Arial" w:hAnsi="Arial" w:cs="Arial"/>
          <w:sz w:val="20"/>
          <w:szCs w:val="20"/>
          <w:u w:val="single"/>
        </w:rPr>
        <w:t xml:space="preserve">Art. 4 Leden </w:t>
      </w:r>
    </w:p>
    <w:p w14:paraId="3806B579" w14:textId="77777777" w:rsidR="00C8190C" w:rsidRDefault="00C8190C" w:rsidP="00C8190C">
      <w:pPr>
        <w:numPr>
          <w:ilvl w:val="0"/>
          <w:numId w:val="2"/>
        </w:numPr>
        <w:spacing w:before="220" w:after="100" w:afterAutospacing="1" w:line="211" w:lineRule="atLeast"/>
      </w:pPr>
      <w:r>
        <w:rPr>
          <w:rFonts w:ascii="Arial" w:hAnsi="Arial" w:cs="Arial"/>
          <w:sz w:val="20"/>
          <w:szCs w:val="20"/>
        </w:rPr>
        <w:t>1.. De vereniging kent:</w:t>
      </w:r>
    </w:p>
    <w:p w14:paraId="746CA74A" w14:textId="77777777" w:rsidR="00C8190C" w:rsidRPr="00F92BA9" w:rsidRDefault="00C8190C" w:rsidP="00C8190C">
      <w:pPr>
        <w:spacing w:before="220" w:after="100" w:afterAutospacing="1" w:line="211" w:lineRule="atLeast"/>
        <w:ind w:left="720"/>
        <w:rPr>
          <w:lang w:val="nl-NL"/>
        </w:rPr>
      </w:pPr>
      <w:r w:rsidRPr="00F92BA9">
        <w:rPr>
          <w:rFonts w:ascii="Arial" w:hAnsi="Arial" w:cs="Arial"/>
          <w:sz w:val="20"/>
          <w:szCs w:val="20"/>
          <w:lang w:val="nl-NL"/>
        </w:rPr>
        <w:t xml:space="preserve">a. seniorleden </w:t>
      </w:r>
      <w:r w:rsidRPr="00F92BA9">
        <w:rPr>
          <w:rFonts w:ascii="Arial" w:hAnsi="Arial" w:cs="Arial"/>
          <w:sz w:val="20"/>
          <w:szCs w:val="20"/>
          <w:lang w:val="nl-NL"/>
        </w:rPr>
        <w:br/>
        <w:t xml:space="preserve">b. juniorleden </w:t>
      </w:r>
      <w:r w:rsidRPr="00F92BA9">
        <w:rPr>
          <w:rFonts w:ascii="Arial" w:hAnsi="Arial" w:cs="Arial"/>
          <w:sz w:val="20"/>
          <w:szCs w:val="20"/>
          <w:lang w:val="nl-NL"/>
        </w:rPr>
        <w:br/>
        <w:t xml:space="preserve">c. ereleden </w:t>
      </w:r>
      <w:r w:rsidRPr="00F92BA9">
        <w:rPr>
          <w:rFonts w:ascii="Arial" w:hAnsi="Arial" w:cs="Arial"/>
          <w:sz w:val="20"/>
          <w:szCs w:val="20"/>
          <w:lang w:val="nl-NL"/>
        </w:rPr>
        <w:br/>
        <w:t xml:space="preserve">d. ondersteunende leden. </w:t>
      </w:r>
    </w:p>
    <w:p w14:paraId="075AB4E7" w14:textId="77777777" w:rsidR="00C8190C" w:rsidRPr="00F92BA9" w:rsidRDefault="00C8190C" w:rsidP="00C8190C">
      <w:pPr>
        <w:numPr>
          <w:ilvl w:val="0"/>
          <w:numId w:val="2"/>
        </w:numPr>
        <w:spacing w:before="19" w:after="100" w:afterAutospacing="1" w:line="211" w:lineRule="atLeast"/>
        <w:rPr>
          <w:lang w:val="nl-NL"/>
        </w:rPr>
      </w:pPr>
      <w:r w:rsidRPr="00F92BA9">
        <w:rPr>
          <w:rFonts w:ascii="Arial" w:hAnsi="Arial" w:cs="Arial"/>
          <w:sz w:val="20"/>
          <w:szCs w:val="20"/>
          <w:lang w:val="nl-NL"/>
        </w:rPr>
        <w:t xml:space="preserve">Seniorleden van de vereniging zijn zij, die bij de aanvang van het verenigingsjaar de 17-jarige leeftijd bereikt hebben en zich </w:t>
      </w:r>
      <w:proofErr w:type="gramStart"/>
      <w:r w:rsidRPr="00F92BA9">
        <w:rPr>
          <w:rFonts w:ascii="Arial" w:hAnsi="Arial" w:cs="Arial"/>
          <w:sz w:val="20"/>
          <w:szCs w:val="20"/>
          <w:lang w:val="nl-NL"/>
        </w:rPr>
        <w:t>bezig houden</w:t>
      </w:r>
      <w:proofErr w:type="gramEnd"/>
      <w:r w:rsidRPr="00F92BA9">
        <w:rPr>
          <w:rFonts w:ascii="Arial" w:hAnsi="Arial" w:cs="Arial"/>
          <w:sz w:val="20"/>
          <w:szCs w:val="20"/>
          <w:lang w:val="nl-NL"/>
        </w:rPr>
        <w:t xml:space="preserve"> met de tennissport. </w:t>
      </w:r>
    </w:p>
    <w:p w14:paraId="3DDAAE80" w14:textId="77777777" w:rsidR="00C8190C" w:rsidRPr="00F92BA9" w:rsidRDefault="00C8190C" w:rsidP="00C8190C">
      <w:pPr>
        <w:numPr>
          <w:ilvl w:val="0"/>
          <w:numId w:val="2"/>
        </w:numPr>
        <w:spacing w:before="100" w:beforeAutospacing="1" w:after="100" w:afterAutospacing="1" w:line="230" w:lineRule="atLeast"/>
        <w:rPr>
          <w:lang w:val="nl-NL"/>
        </w:rPr>
      </w:pPr>
      <w:r w:rsidRPr="00F92BA9">
        <w:rPr>
          <w:rFonts w:ascii="Arial" w:hAnsi="Arial" w:cs="Arial"/>
          <w:sz w:val="20"/>
          <w:szCs w:val="20"/>
          <w:lang w:val="nl-NL"/>
        </w:rPr>
        <w:t xml:space="preserve">Juniorleden zijn zij, die bij aanvang van het verenigingsjaar nog niet de 17-jarige leeftijd bereikt hebben en zich </w:t>
      </w:r>
      <w:proofErr w:type="gramStart"/>
      <w:r w:rsidRPr="00F92BA9">
        <w:rPr>
          <w:rFonts w:ascii="Arial" w:hAnsi="Arial" w:cs="Arial"/>
          <w:sz w:val="20"/>
          <w:szCs w:val="20"/>
          <w:lang w:val="nl-NL"/>
        </w:rPr>
        <w:t>bezig houden</w:t>
      </w:r>
      <w:proofErr w:type="gramEnd"/>
      <w:r w:rsidRPr="00F92BA9">
        <w:rPr>
          <w:rFonts w:ascii="Arial" w:hAnsi="Arial" w:cs="Arial"/>
          <w:sz w:val="20"/>
          <w:szCs w:val="20"/>
          <w:lang w:val="nl-NL"/>
        </w:rPr>
        <w:t xml:space="preserve"> met de tennissport. </w:t>
      </w:r>
    </w:p>
    <w:p w14:paraId="09654144" w14:textId="77777777" w:rsidR="00C8190C" w:rsidRPr="00F92BA9" w:rsidRDefault="00C8190C" w:rsidP="00C8190C">
      <w:pPr>
        <w:numPr>
          <w:ilvl w:val="0"/>
          <w:numId w:val="2"/>
        </w:numPr>
        <w:spacing w:before="100" w:beforeAutospacing="1" w:after="100" w:afterAutospacing="1" w:line="230" w:lineRule="atLeast"/>
        <w:rPr>
          <w:lang w:val="nl-NL"/>
        </w:rPr>
      </w:pPr>
      <w:r w:rsidRPr="00F92BA9">
        <w:rPr>
          <w:rFonts w:ascii="Arial" w:hAnsi="Arial" w:cs="Arial"/>
          <w:sz w:val="20"/>
          <w:szCs w:val="20"/>
          <w:lang w:val="nl-NL"/>
        </w:rPr>
        <w:t xml:space="preserve">Ereleden zijn zij, die wegens hun buitengewone verdiensten jegens de vereniging en/ of de tennissport </w:t>
      </w:r>
      <w:proofErr w:type="gramStart"/>
      <w:r w:rsidRPr="00F92BA9">
        <w:rPr>
          <w:rFonts w:ascii="Arial" w:hAnsi="Arial" w:cs="Arial"/>
          <w:sz w:val="20"/>
          <w:szCs w:val="20"/>
          <w:lang w:val="nl-NL"/>
        </w:rPr>
        <w:t>in ,</w:t>
      </w:r>
      <w:proofErr w:type="gramEnd"/>
      <w:r w:rsidRPr="00F92BA9">
        <w:rPr>
          <w:rFonts w:ascii="Arial" w:hAnsi="Arial" w:cs="Arial"/>
          <w:sz w:val="20"/>
          <w:szCs w:val="20"/>
          <w:lang w:val="nl-NL"/>
        </w:rPr>
        <w:t xml:space="preserve">/ het algemeen door de Algemene Vergadering daartoe tot erelid zijn benoemd. Ereleden hebben </w:t>
      </w:r>
      <w:proofErr w:type="gramStart"/>
      <w:r w:rsidRPr="00F92BA9">
        <w:rPr>
          <w:rFonts w:ascii="Arial" w:hAnsi="Arial" w:cs="Arial"/>
          <w:sz w:val="20"/>
          <w:szCs w:val="20"/>
          <w:lang w:val="nl-NL"/>
        </w:rPr>
        <w:t>dezelfde /</w:t>
      </w:r>
      <w:proofErr w:type="gramEnd"/>
      <w:r w:rsidRPr="00F92BA9">
        <w:rPr>
          <w:rFonts w:ascii="Arial" w:hAnsi="Arial" w:cs="Arial"/>
          <w:sz w:val="20"/>
          <w:szCs w:val="20"/>
          <w:lang w:val="nl-NL"/>
        </w:rPr>
        <w:t xml:space="preserve"> rechten en plichten welke in de wet en deze statuten aan seniorleden zijn toegekend. </w:t>
      </w:r>
    </w:p>
    <w:p w14:paraId="0C857C3D" w14:textId="77777777" w:rsidR="00C8190C" w:rsidRPr="00F92BA9" w:rsidRDefault="00C8190C" w:rsidP="00C8190C">
      <w:pPr>
        <w:numPr>
          <w:ilvl w:val="0"/>
          <w:numId w:val="2"/>
        </w:numPr>
        <w:spacing w:before="100" w:beforeAutospacing="1" w:after="100" w:afterAutospacing="1" w:line="230" w:lineRule="atLeast"/>
        <w:rPr>
          <w:lang w:val="nl-NL"/>
        </w:rPr>
      </w:pPr>
      <w:r w:rsidRPr="00F92BA9">
        <w:rPr>
          <w:rFonts w:ascii="Arial" w:hAnsi="Arial" w:cs="Arial"/>
          <w:sz w:val="20"/>
          <w:szCs w:val="20"/>
          <w:lang w:val="nl-NL"/>
        </w:rPr>
        <w:t xml:space="preserve">Ondersteunende leden zijn zij, die in de vereniging geen speelrecht hebben, doch die zich bereid hebben verklaard de vereniging geldelijk of anderszins te steunen. / </w:t>
      </w:r>
    </w:p>
    <w:p w14:paraId="77FBDBEA" w14:textId="77777777" w:rsidR="00C8190C" w:rsidRPr="00F92BA9" w:rsidRDefault="00C8190C" w:rsidP="00C8190C">
      <w:pPr>
        <w:numPr>
          <w:ilvl w:val="0"/>
          <w:numId w:val="2"/>
        </w:numPr>
        <w:spacing w:before="24" w:after="100" w:afterAutospacing="1" w:line="230" w:lineRule="atLeast"/>
        <w:rPr>
          <w:lang w:val="nl-NL"/>
        </w:rPr>
      </w:pPr>
      <w:r w:rsidRPr="00F92BA9">
        <w:rPr>
          <w:rFonts w:ascii="Arial" w:hAnsi="Arial" w:cs="Arial"/>
          <w:sz w:val="20"/>
          <w:szCs w:val="20"/>
          <w:lang w:val="nl-NL"/>
        </w:rPr>
        <w:t xml:space="preserve">Juniorleden en ondersteunende leden zijn geen leden in die zin der wet, doch zij hebben behoudens dat zij geen sternrecht hebben, niet tot bestuurslid kunnen worden benoemd, noch de bevoegdheid hebben als in art. 15 lid 4- overigens dezelfde rechten en </w:t>
      </w:r>
      <w:r w:rsidRPr="00F92BA9">
        <w:rPr>
          <w:rFonts w:ascii="Arial" w:hAnsi="Arial" w:cs="Arial"/>
          <w:sz w:val="20"/>
          <w:szCs w:val="20"/>
          <w:lang w:val="nl-NL"/>
        </w:rPr>
        <w:lastRenderedPageBreak/>
        <w:t xml:space="preserve">verplichtingen als in de wet en deze statuten aan seniorleden zijn toegekend en opgelegd. Bij een stemming in de Algemene Vergadering hebben zij een adviserende stem. </w:t>
      </w:r>
    </w:p>
    <w:p w14:paraId="1430A336" w14:textId="77777777" w:rsidR="00C8190C" w:rsidRPr="00F92BA9" w:rsidRDefault="00C8190C" w:rsidP="00C8190C">
      <w:pPr>
        <w:numPr>
          <w:ilvl w:val="0"/>
          <w:numId w:val="2"/>
        </w:numPr>
        <w:spacing w:before="100" w:beforeAutospacing="1" w:after="100" w:afterAutospacing="1" w:line="230" w:lineRule="atLeast"/>
        <w:rPr>
          <w:lang w:val="nl-NL"/>
        </w:rPr>
      </w:pPr>
      <w:r w:rsidRPr="00F92BA9">
        <w:rPr>
          <w:rFonts w:ascii="Arial" w:hAnsi="Arial" w:cs="Arial"/>
          <w:sz w:val="20"/>
          <w:szCs w:val="20"/>
          <w:lang w:val="nl-NL"/>
        </w:rPr>
        <w:t xml:space="preserve">Het bestuur houdt een register bij waarin de namen en adressen van alle leden zijn opgenomen. </w:t>
      </w:r>
    </w:p>
    <w:p w14:paraId="28F20431" w14:textId="77777777" w:rsidR="00C8190C" w:rsidRPr="00F92BA9" w:rsidRDefault="00C8190C" w:rsidP="00C8190C">
      <w:pPr>
        <w:numPr>
          <w:ilvl w:val="0"/>
          <w:numId w:val="2"/>
        </w:numPr>
        <w:spacing w:before="4" w:after="100" w:afterAutospacing="1" w:line="230" w:lineRule="atLeast"/>
        <w:rPr>
          <w:lang w:val="nl-NL"/>
        </w:rPr>
      </w:pPr>
      <w:r w:rsidRPr="00F92BA9">
        <w:rPr>
          <w:rFonts w:ascii="Arial" w:hAnsi="Arial" w:cs="Arial"/>
          <w:sz w:val="20"/>
          <w:szCs w:val="20"/>
          <w:lang w:val="nl-NL"/>
        </w:rPr>
        <w:t xml:space="preserve">Het lidmaatschap is persoonlijk en mitsdien niet overdraagbaar, noch vatbaar om door erfopvolging te worden verkregen. </w:t>
      </w:r>
    </w:p>
    <w:p w14:paraId="6797A0C4" w14:textId="77777777" w:rsidR="00C8190C" w:rsidRDefault="00C8190C" w:rsidP="00C8190C">
      <w:pPr>
        <w:spacing w:before="230" w:after="100" w:afterAutospacing="1" w:line="230" w:lineRule="atLeast"/>
      </w:pPr>
      <w:r>
        <w:rPr>
          <w:rFonts w:ascii="Arial" w:hAnsi="Arial" w:cs="Arial"/>
          <w:sz w:val="20"/>
          <w:szCs w:val="20"/>
          <w:u w:val="single"/>
        </w:rPr>
        <w:t xml:space="preserve">Art. 5 Toelating </w:t>
      </w:r>
    </w:p>
    <w:p w14:paraId="3EFF7EA8" w14:textId="77777777" w:rsidR="00C8190C" w:rsidRPr="00F92BA9" w:rsidRDefault="00C8190C" w:rsidP="00C8190C">
      <w:pPr>
        <w:numPr>
          <w:ilvl w:val="0"/>
          <w:numId w:val="3"/>
        </w:numPr>
        <w:spacing w:before="225" w:after="100" w:afterAutospacing="1" w:line="230" w:lineRule="atLeast"/>
        <w:rPr>
          <w:lang w:val="nl-NL"/>
        </w:rPr>
      </w:pPr>
      <w:r w:rsidRPr="00F92BA9">
        <w:rPr>
          <w:rFonts w:ascii="Arial" w:hAnsi="Arial" w:cs="Arial"/>
          <w:sz w:val="20"/>
          <w:szCs w:val="20"/>
          <w:lang w:val="nl-NL"/>
        </w:rPr>
        <w:t xml:space="preserve">Leden kunnen worden toegelaten nadat zij daartoe een verzoek door middel van en ingevuld aanmeldingsformulier bij het bestuur hebben ingediend, waarbij een minderjarige tevens een schriftelijke toestemming van zijn/ haar wettelijke vertegenwoordiger moet overleggen. </w:t>
      </w:r>
    </w:p>
    <w:p w14:paraId="6AAACBBE" w14:textId="77777777" w:rsidR="00C8190C" w:rsidRPr="00F92BA9" w:rsidRDefault="00C8190C" w:rsidP="00C8190C">
      <w:pPr>
        <w:numPr>
          <w:ilvl w:val="0"/>
          <w:numId w:val="3"/>
        </w:numPr>
        <w:spacing w:before="100" w:beforeAutospacing="1" w:after="100" w:afterAutospacing="1" w:line="230" w:lineRule="atLeast"/>
        <w:rPr>
          <w:lang w:val="nl-NL"/>
        </w:rPr>
      </w:pPr>
      <w:r w:rsidRPr="00F92BA9">
        <w:rPr>
          <w:rFonts w:ascii="Arial" w:hAnsi="Arial" w:cs="Arial"/>
          <w:sz w:val="20"/>
          <w:szCs w:val="20"/>
          <w:lang w:val="nl-NL"/>
        </w:rPr>
        <w:t xml:space="preserve">Het bestuur beslist binnen een termijn van vier weken na indiening van een verzoek als bedoeld in lid 1 over de toelating tot lid. </w:t>
      </w:r>
    </w:p>
    <w:p w14:paraId="35573AA0" w14:textId="77777777" w:rsidR="00C8190C" w:rsidRPr="00F92BA9" w:rsidRDefault="00C8190C" w:rsidP="00C8190C">
      <w:pPr>
        <w:numPr>
          <w:ilvl w:val="0"/>
          <w:numId w:val="3"/>
        </w:numPr>
        <w:spacing w:before="100" w:beforeAutospacing="1" w:after="100" w:afterAutospacing="1" w:line="230" w:lineRule="atLeast"/>
        <w:rPr>
          <w:lang w:val="nl-NL"/>
        </w:rPr>
      </w:pPr>
      <w:r w:rsidRPr="00F92BA9">
        <w:rPr>
          <w:rFonts w:ascii="Arial" w:hAnsi="Arial" w:cs="Arial"/>
          <w:sz w:val="20"/>
          <w:szCs w:val="20"/>
          <w:lang w:val="nl-NL"/>
        </w:rPr>
        <w:t xml:space="preserve">Zij die op de zwarte lijst van de KNLTB voorkomen, worden niet als lid toegelaten. </w:t>
      </w:r>
    </w:p>
    <w:p w14:paraId="6E70D69A" w14:textId="77777777" w:rsidR="00C8190C" w:rsidRPr="00F92BA9" w:rsidRDefault="00C8190C" w:rsidP="00C8190C">
      <w:pPr>
        <w:numPr>
          <w:ilvl w:val="0"/>
          <w:numId w:val="3"/>
        </w:numPr>
        <w:spacing w:before="4" w:after="100" w:afterAutospacing="1" w:line="230" w:lineRule="atLeast"/>
        <w:rPr>
          <w:lang w:val="nl-NL"/>
        </w:rPr>
      </w:pPr>
      <w:r w:rsidRPr="00F92BA9">
        <w:rPr>
          <w:rFonts w:ascii="Arial" w:hAnsi="Arial" w:cs="Arial"/>
          <w:sz w:val="20"/>
          <w:szCs w:val="20"/>
          <w:lang w:val="nl-NL"/>
        </w:rPr>
        <w:t xml:space="preserve">Ereleden worden op voorstel van het bestuur of de Algemene Vergadering benoemd. Het besluit tot benoeming behoeft een meerderheid van tenminste tweederde der uitgebrachte, geldige stemmen. </w:t>
      </w:r>
    </w:p>
    <w:p w14:paraId="79E5C0E9" w14:textId="77777777" w:rsidR="00C8190C" w:rsidRPr="00F92BA9" w:rsidRDefault="00C8190C" w:rsidP="00C8190C">
      <w:pPr>
        <w:numPr>
          <w:ilvl w:val="0"/>
          <w:numId w:val="3"/>
        </w:numPr>
        <w:spacing w:before="100" w:beforeAutospacing="1" w:after="100" w:afterAutospacing="1" w:line="220" w:lineRule="atLeast"/>
        <w:rPr>
          <w:lang w:val="nl-NL"/>
        </w:rPr>
      </w:pPr>
      <w:r w:rsidRPr="00F92BA9">
        <w:rPr>
          <w:rFonts w:ascii="Arial" w:hAnsi="Arial" w:cs="Arial"/>
          <w:sz w:val="20"/>
          <w:szCs w:val="20"/>
          <w:lang w:val="nl-NL"/>
        </w:rPr>
        <w:t xml:space="preserve">De toelating van de ondersteunende leden geschiedt door acceptatie door het bestuur van hun bereidverklaring om de vereniging geldelijk of anderszins te steunen. </w:t>
      </w:r>
    </w:p>
    <w:p w14:paraId="7E26AB4B" w14:textId="77777777" w:rsidR="00C8190C" w:rsidRPr="00F92BA9" w:rsidRDefault="00C8190C" w:rsidP="00C8190C">
      <w:pPr>
        <w:numPr>
          <w:ilvl w:val="0"/>
          <w:numId w:val="3"/>
        </w:numPr>
        <w:spacing w:before="100" w:beforeAutospacing="1" w:after="100" w:afterAutospacing="1" w:line="240" w:lineRule="atLeast"/>
        <w:rPr>
          <w:lang w:val="nl-NL"/>
        </w:rPr>
      </w:pPr>
      <w:r w:rsidRPr="00F92BA9">
        <w:rPr>
          <w:rFonts w:ascii="Arial" w:hAnsi="Arial" w:cs="Arial"/>
          <w:sz w:val="20"/>
          <w:szCs w:val="20"/>
          <w:lang w:val="nl-NL"/>
        </w:rPr>
        <w:t xml:space="preserve">Bij niet-toelating door het bestuur kan de Algemene Vergadering alsnog tot toelating besluiten, mits het besluit wordt genomen met een meerderheid van tenminste tweederde der uitgebrachte, geldige stemmen. Het bestuur is verplicht mededeling aan de Algemene Vergadering te doen van de gevallen waarin zij de toelating geweigerd heeft en wel op de eerstvolgende te houden Algemene Vergadering. </w:t>
      </w:r>
    </w:p>
    <w:p w14:paraId="2C8657CE" w14:textId="77777777" w:rsidR="00C8190C" w:rsidRDefault="00C8190C" w:rsidP="00C8190C">
      <w:pPr>
        <w:spacing w:before="192" w:after="100" w:afterAutospacing="1" w:line="225" w:lineRule="atLeast"/>
      </w:pPr>
      <w:r>
        <w:rPr>
          <w:rFonts w:ascii="Arial" w:hAnsi="Arial" w:cs="Arial"/>
          <w:sz w:val="20"/>
          <w:szCs w:val="20"/>
          <w:u w:val="single"/>
        </w:rPr>
        <w:t xml:space="preserve">Art. 6 Schorsing </w:t>
      </w:r>
    </w:p>
    <w:p w14:paraId="38E3418B" w14:textId="77777777" w:rsidR="00C8190C" w:rsidRPr="00F92BA9" w:rsidRDefault="00C8190C" w:rsidP="00C8190C">
      <w:pPr>
        <w:numPr>
          <w:ilvl w:val="0"/>
          <w:numId w:val="4"/>
        </w:numPr>
        <w:spacing w:before="292" w:after="100" w:afterAutospacing="1" w:line="225" w:lineRule="atLeast"/>
        <w:rPr>
          <w:lang w:val="nl-NL"/>
        </w:rPr>
      </w:pPr>
      <w:r w:rsidRPr="00F92BA9">
        <w:rPr>
          <w:rFonts w:ascii="Arial" w:hAnsi="Arial" w:cs="Arial"/>
          <w:sz w:val="20"/>
          <w:szCs w:val="20"/>
          <w:lang w:val="nl-NL"/>
        </w:rPr>
        <w:t xml:space="preserve">Het bestuur is bevoegd een lid te schorsen voor een periode van maximaal vier weken, ingeval het lid bij herhaling in strijd handelt met zijn lidmaatschapsverplichtingen of door handelingen of gedragingen het belang van de vereniging in ernstige mate schaadt. Bij een schorsing voor een langere periode, dient het bestuur aan de Algemene Vergadering een voorstel te doen tot ontzetting uit het lidmaatschap. </w:t>
      </w:r>
    </w:p>
    <w:p w14:paraId="015644D2" w14:textId="77777777" w:rsidR="00C8190C" w:rsidRPr="00F92BA9" w:rsidRDefault="00C8190C" w:rsidP="00C8190C">
      <w:pPr>
        <w:numPr>
          <w:ilvl w:val="0"/>
          <w:numId w:val="4"/>
        </w:numPr>
        <w:spacing w:before="9" w:after="100" w:afterAutospacing="1" w:line="225" w:lineRule="atLeast"/>
        <w:rPr>
          <w:lang w:val="nl-NL"/>
        </w:rPr>
      </w:pPr>
      <w:r w:rsidRPr="00F92BA9">
        <w:rPr>
          <w:rFonts w:ascii="Arial" w:hAnsi="Arial" w:cs="Arial"/>
          <w:sz w:val="20"/>
          <w:szCs w:val="20"/>
          <w:lang w:val="nl-NL"/>
        </w:rPr>
        <w:t xml:space="preserve">Het bestuur schorst een lid dat door het bestuur van de KNL TB geschorst is. </w:t>
      </w:r>
    </w:p>
    <w:p w14:paraId="659ADF2A" w14:textId="77777777" w:rsidR="00C8190C" w:rsidRPr="00F92BA9" w:rsidRDefault="00C8190C" w:rsidP="00C8190C">
      <w:pPr>
        <w:numPr>
          <w:ilvl w:val="0"/>
          <w:numId w:val="4"/>
        </w:numPr>
        <w:spacing w:before="9" w:after="100" w:afterAutospacing="1" w:line="211" w:lineRule="atLeast"/>
        <w:rPr>
          <w:lang w:val="nl-NL"/>
        </w:rPr>
      </w:pPr>
      <w:r w:rsidRPr="00F92BA9">
        <w:rPr>
          <w:rFonts w:ascii="Arial" w:hAnsi="Arial" w:cs="Arial"/>
          <w:sz w:val="20"/>
          <w:szCs w:val="20"/>
          <w:lang w:val="nl-NL"/>
        </w:rPr>
        <w:t xml:space="preserve">Gedurende de tijd dat een lid is geschorst, kunnen de aan het lidmaatschap verbonden rechten niet worden uitgeoefend. </w:t>
      </w:r>
    </w:p>
    <w:p w14:paraId="017034EA" w14:textId="77777777" w:rsidR="00C8190C" w:rsidRPr="00F92BA9" w:rsidRDefault="00C8190C" w:rsidP="00C8190C">
      <w:pPr>
        <w:numPr>
          <w:ilvl w:val="0"/>
          <w:numId w:val="4"/>
        </w:numPr>
        <w:spacing w:before="19" w:after="100" w:afterAutospacing="1" w:line="211" w:lineRule="atLeast"/>
        <w:rPr>
          <w:lang w:val="nl-NL"/>
        </w:rPr>
      </w:pPr>
      <w:r w:rsidRPr="00F92BA9">
        <w:rPr>
          <w:rFonts w:ascii="Arial" w:hAnsi="Arial" w:cs="Arial"/>
          <w:sz w:val="20"/>
          <w:szCs w:val="20"/>
          <w:lang w:val="nl-NL"/>
        </w:rPr>
        <w:t xml:space="preserve">Bij een schorsing door het bestuur kan de Algemene Vergadering alsnog de schorsing ongedaan maken, mits het besluit wordt genomen met een meerderheid van tenminste tweederde der uitgebrachte, geldige stemmen. Het bestuur is verplicht mededeling aan het Algemene Vergadering te doen van de gevallen waarin zij schorsing heeft opgelegd en wel op de eerstvolgende te houden Algemene Vergadering. </w:t>
      </w:r>
    </w:p>
    <w:p w14:paraId="48AAAE1A" w14:textId="77777777" w:rsidR="00C8190C" w:rsidRDefault="00C8190C" w:rsidP="00C8190C">
      <w:pPr>
        <w:spacing w:before="216" w:after="100" w:afterAutospacing="1" w:line="230" w:lineRule="atLeast"/>
      </w:pPr>
      <w:r>
        <w:rPr>
          <w:rFonts w:ascii="Arial" w:hAnsi="Arial" w:cs="Arial"/>
          <w:sz w:val="20"/>
          <w:szCs w:val="20"/>
          <w:u w:val="single"/>
        </w:rPr>
        <w:t>Art. 7 Einde lidmaatschap</w:t>
      </w:r>
    </w:p>
    <w:p w14:paraId="56E60505" w14:textId="77777777" w:rsidR="00C8190C" w:rsidRPr="00F92BA9" w:rsidRDefault="00C8190C" w:rsidP="00C8190C">
      <w:pPr>
        <w:numPr>
          <w:ilvl w:val="0"/>
          <w:numId w:val="5"/>
        </w:numPr>
        <w:spacing w:before="196" w:after="100" w:afterAutospacing="1" w:line="230" w:lineRule="atLeast"/>
        <w:rPr>
          <w:lang w:val="nl-NL"/>
        </w:rPr>
      </w:pPr>
      <w:r w:rsidRPr="00F92BA9">
        <w:rPr>
          <w:rFonts w:ascii="Arial" w:hAnsi="Arial" w:cs="Arial"/>
          <w:sz w:val="20"/>
          <w:szCs w:val="20"/>
          <w:lang w:val="nl-NL"/>
        </w:rPr>
        <w:t xml:space="preserve">1. Het lidmaatschap eindigt: </w:t>
      </w:r>
      <w:r w:rsidRPr="00F92BA9">
        <w:rPr>
          <w:rFonts w:ascii="Arial" w:hAnsi="Arial" w:cs="Arial"/>
          <w:sz w:val="20"/>
          <w:szCs w:val="20"/>
          <w:lang w:val="nl-NL"/>
        </w:rPr>
        <w:br/>
        <w:t xml:space="preserve">a. door de dood van het lid; </w:t>
      </w:r>
      <w:r w:rsidRPr="00F92BA9">
        <w:rPr>
          <w:rFonts w:ascii="Arial" w:hAnsi="Arial" w:cs="Arial"/>
          <w:sz w:val="20"/>
          <w:szCs w:val="20"/>
          <w:lang w:val="nl-NL"/>
        </w:rPr>
        <w:br/>
        <w:t xml:space="preserve">b. door opzegging van het lid; </w:t>
      </w:r>
      <w:r w:rsidRPr="00F92BA9">
        <w:rPr>
          <w:rFonts w:ascii="Arial" w:hAnsi="Arial" w:cs="Arial"/>
          <w:sz w:val="20"/>
          <w:szCs w:val="20"/>
          <w:lang w:val="nl-NL"/>
        </w:rPr>
        <w:br/>
        <w:t xml:space="preserve">c. door opzegging namens de vereniging. Deze kan geschieden wanneer een lid heeft opgehouden aan de vereisten voor het lidmaatschap bij de statuten gesteld te voldoen, wanneer hij of zij zijn verplichtingen jegens de vereniging niet nakomt, wanneer hij of zij </w:t>
      </w:r>
      <w:r w:rsidRPr="00F92BA9">
        <w:rPr>
          <w:rFonts w:ascii="Arial" w:hAnsi="Arial" w:cs="Arial"/>
          <w:sz w:val="20"/>
          <w:szCs w:val="20"/>
          <w:lang w:val="nl-NL"/>
        </w:rPr>
        <w:lastRenderedPageBreak/>
        <w:t xml:space="preserve">het lidmaatschap van de KNL TB verliest, als ook wanneer redelijkerwijs van de vereniging niet gevergd kan worden het lidmaatschap te laten voortduren. </w:t>
      </w:r>
      <w:r w:rsidRPr="00F92BA9">
        <w:rPr>
          <w:rFonts w:ascii="Arial" w:hAnsi="Arial" w:cs="Arial"/>
          <w:sz w:val="20"/>
          <w:szCs w:val="20"/>
          <w:lang w:val="nl-NL"/>
        </w:rPr>
        <w:br/>
        <w:t xml:space="preserve">d. Door ontzetting. Deze kan alleen worden uitgesproken wanneer een lid in strijd met de statuten, reglementen of besluiten der vereniging handelt of de vereniging op onredelijke wijze benadeelt. </w:t>
      </w:r>
    </w:p>
    <w:p w14:paraId="515B737F" w14:textId="77777777" w:rsidR="00C8190C" w:rsidRDefault="00C8190C" w:rsidP="00C8190C">
      <w:pPr>
        <w:numPr>
          <w:ilvl w:val="0"/>
          <w:numId w:val="5"/>
        </w:numPr>
        <w:spacing w:before="201" w:after="100" w:afterAutospacing="1" w:line="235" w:lineRule="atLeast"/>
      </w:pPr>
      <w:r w:rsidRPr="00F92BA9">
        <w:rPr>
          <w:rFonts w:ascii="Arial" w:hAnsi="Arial" w:cs="Arial"/>
          <w:sz w:val="20"/>
          <w:szCs w:val="20"/>
          <w:lang w:val="nl-NL"/>
        </w:rPr>
        <w:t xml:space="preserve">a. Opzegging namens de vereniging geschiedt door het bestuur bij aangetekend schrijven.  </w:t>
      </w:r>
      <w:r w:rsidRPr="00F92BA9">
        <w:rPr>
          <w:rFonts w:ascii="Arial" w:hAnsi="Arial" w:cs="Arial"/>
          <w:sz w:val="20"/>
          <w:szCs w:val="20"/>
          <w:lang w:val="nl-NL"/>
        </w:rPr>
        <w:br/>
      </w:r>
      <w:r>
        <w:rPr>
          <w:rFonts w:ascii="Arial" w:hAnsi="Arial" w:cs="Arial"/>
          <w:sz w:val="20"/>
          <w:szCs w:val="20"/>
        </w:rPr>
        <w:t xml:space="preserve">b. Opzegging door het lid geschiedt schriftelijk. </w:t>
      </w:r>
    </w:p>
    <w:p w14:paraId="3C6AB171" w14:textId="77777777" w:rsidR="00C8190C" w:rsidRPr="00F92BA9" w:rsidRDefault="00C8190C" w:rsidP="00C8190C">
      <w:pPr>
        <w:numPr>
          <w:ilvl w:val="0"/>
          <w:numId w:val="5"/>
        </w:numPr>
        <w:spacing w:before="24" w:after="100" w:afterAutospacing="1" w:line="220" w:lineRule="atLeast"/>
        <w:rPr>
          <w:lang w:val="nl-NL"/>
        </w:rPr>
      </w:pPr>
      <w:r w:rsidRPr="00F92BA9">
        <w:rPr>
          <w:rFonts w:ascii="Arial" w:hAnsi="Arial" w:cs="Arial"/>
          <w:sz w:val="20"/>
          <w:szCs w:val="20"/>
          <w:lang w:val="nl-NL"/>
        </w:rPr>
        <w:t xml:space="preserve">Opzegging van het lidmaatschap door het lid of namens de vereniging kan slechts geschieden met inachtneming van een opzegtermijn van vier weken.   Echter kan het lidmaatschap onmiddellijk </w:t>
      </w:r>
      <w:proofErr w:type="gramStart"/>
      <w:r w:rsidRPr="00F92BA9">
        <w:rPr>
          <w:rFonts w:ascii="Arial" w:hAnsi="Arial" w:cs="Arial"/>
          <w:sz w:val="20"/>
          <w:szCs w:val="20"/>
          <w:lang w:val="nl-NL"/>
        </w:rPr>
        <w:t>worden  beëindigd</w:t>
      </w:r>
      <w:proofErr w:type="gramEnd"/>
      <w:r w:rsidRPr="00F92BA9">
        <w:rPr>
          <w:rFonts w:ascii="Arial" w:hAnsi="Arial" w:cs="Arial"/>
          <w:sz w:val="20"/>
          <w:szCs w:val="20"/>
          <w:lang w:val="nl-NL"/>
        </w:rPr>
        <w:t xml:space="preserve"> indien van de vereniging of van het lid redelijkerwijs niet gevergd kan worden het lidmaatschap te laten voortduren. </w:t>
      </w:r>
    </w:p>
    <w:p w14:paraId="642621E0" w14:textId="77777777" w:rsidR="00C8190C" w:rsidRPr="0063357F" w:rsidRDefault="00C8190C" w:rsidP="00C8190C">
      <w:pPr>
        <w:numPr>
          <w:ilvl w:val="0"/>
          <w:numId w:val="5"/>
        </w:numPr>
        <w:spacing w:before="43" w:after="100" w:afterAutospacing="1" w:line="211" w:lineRule="atLeast"/>
        <w:rPr>
          <w:lang w:val="nl-NL"/>
        </w:rPr>
      </w:pPr>
      <w:r w:rsidRPr="0063357F">
        <w:rPr>
          <w:rFonts w:ascii="Arial" w:hAnsi="Arial" w:cs="Arial"/>
          <w:sz w:val="20"/>
          <w:szCs w:val="20"/>
          <w:lang w:val="nl-NL"/>
        </w:rPr>
        <w:t xml:space="preserve">Opzegging in strijd met het vorige lid doet het lidmaatschap eindigen op het vroegst toegelaten tijdstip volgende op de datum waartegen was opgezegd. </w:t>
      </w:r>
    </w:p>
    <w:p w14:paraId="25EE88CF" w14:textId="77777777" w:rsidR="00C8190C" w:rsidRPr="0063357F" w:rsidRDefault="00C8190C" w:rsidP="00C8190C">
      <w:pPr>
        <w:numPr>
          <w:ilvl w:val="0"/>
          <w:numId w:val="5"/>
        </w:numPr>
        <w:spacing w:before="33" w:after="100" w:afterAutospacing="1" w:line="220" w:lineRule="atLeast"/>
        <w:rPr>
          <w:lang w:val="nl-NL"/>
        </w:rPr>
      </w:pPr>
      <w:r w:rsidRPr="0063357F">
        <w:rPr>
          <w:rFonts w:ascii="Arial" w:hAnsi="Arial" w:cs="Arial"/>
          <w:sz w:val="20"/>
          <w:szCs w:val="20"/>
          <w:lang w:val="nl-NL"/>
        </w:rPr>
        <w:t xml:space="preserve">Een lid is niet bevoegd door opzegging van het lidmaatschap een besluit waarbij de verplichtingen van de leden van geldelijke aard zijn verzwaard te zijnen opzichte uit te sluiten. </w:t>
      </w:r>
    </w:p>
    <w:p w14:paraId="4B033F65" w14:textId="77777777" w:rsidR="00C8190C" w:rsidRPr="0063357F" w:rsidRDefault="00C8190C" w:rsidP="00C8190C">
      <w:pPr>
        <w:numPr>
          <w:ilvl w:val="0"/>
          <w:numId w:val="5"/>
        </w:numPr>
        <w:spacing w:before="24" w:after="100" w:afterAutospacing="1" w:line="220" w:lineRule="atLeast"/>
        <w:rPr>
          <w:lang w:val="nl-NL"/>
        </w:rPr>
      </w:pPr>
      <w:r w:rsidRPr="0063357F">
        <w:rPr>
          <w:rFonts w:ascii="Arial" w:hAnsi="Arial" w:cs="Arial"/>
          <w:sz w:val="20"/>
          <w:szCs w:val="20"/>
          <w:lang w:val="nl-NL"/>
        </w:rPr>
        <w:t xml:space="preserve">Ontzetting uit het lidmaatschap geschiedt op voordracht van het bestuur door de Algemene Vergadering. Het besluit tot ontzetting uit het lidmaatschap behoeft een meerderheid van tenminste tweederde der uitgebrachte, geldige stemmen. </w:t>
      </w:r>
    </w:p>
    <w:p w14:paraId="56A3E97F" w14:textId="77777777" w:rsidR="00C8190C" w:rsidRPr="0063357F" w:rsidRDefault="00C8190C" w:rsidP="00C8190C">
      <w:pPr>
        <w:numPr>
          <w:ilvl w:val="0"/>
          <w:numId w:val="5"/>
        </w:numPr>
        <w:spacing w:before="57" w:after="100" w:afterAutospacing="1" w:line="206" w:lineRule="atLeast"/>
        <w:rPr>
          <w:lang w:val="nl-NL"/>
        </w:rPr>
      </w:pPr>
      <w:r w:rsidRPr="0063357F">
        <w:rPr>
          <w:rFonts w:ascii="Arial" w:hAnsi="Arial" w:cs="Arial"/>
          <w:sz w:val="20"/>
          <w:szCs w:val="20"/>
          <w:lang w:val="nl-NL"/>
        </w:rPr>
        <w:t>Vaneen besluit tot opzegging van het lidmaatschap door de vereniging op de grond dat redelijkerwijs van de vereniging niet gevergd kan worden het lidmaatschap te laten voortduren, staat de betrokkene binnen I maand na ontvangst van de kennisgeving van het besluit beroep open op de eerstvolgende te houden Algemene Vergadering. Het lid wordt daartoe ten spoedigste schriftelijk van het besluit met opgave van redenen in kennis gesteld. Gedurende de beroepstermijn en hangende het beroep is het lid geschorst</w:t>
      </w:r>
      <w:proofErr w:type="gramStart"/>
      <w:r w:rsidRPr="0063357F">
        <w:rPr>
          <w:rFonts w:ascii="Arial" w:hAnsi="Arial" w:cs="Arial"/>
          <w:sz w:val="20"/>
          <w:szCs w:val="20"/>
          <w:lang w:val="nl-NL"/>
        </w:rPr>
        <w:t>. .</w:t>
      </w:r>
      <w:proofErr w:type="gramEnd"/>
      <w:r w:rsidRPr="0063357F">
        <w:rPr>
          <w:rFonts w:ascii="Arial" w:hAnsi="Arial" w:cs="Arial"/>
          <w:sz w:val="20"/>
          <w:szCs w:val="20"/>
          <w:lang w:val="nl-NL"/>
        </w:rPr>
        <w:t xml:space="preserve"> </w:t>
      </w:r>
    </w:p>
    <w:p w14:paraId="694184E0" w14:textId="77777777" w:rsidR="00C8190C" w:rsidRPr="0063357F" w:rsidRDefault="00C8190C" w:rsidP="00C8190C">
      <w:pPr>
        <w:numPr>
          <w:ilvl w:val="0"/>
          <w:numId w:val="5"/>
        </w:numPr>
        <w:spacing w:before="100" w:beforeAutospacing="1" w:after="100" w:afterAutospacing="1" w:line="216" w:lineRule="atLeast"/>
        <w:rPr>
          <w:lang w:val="nl-NL"/>
        </w:rPr>
      </w:pPr>
      <w:r w:rsidRPr="0063357F">
        <w:rPr>
          <w:rFonts w:ascii="Arial" w:hAnsi="Arial" w:cs="Arial"/>
          <w:sz w:val="20"/>
          <w:szCs w:val="20"/>
          <w:lang w:val="nl-NL"/>
        </w:rPr>
        <w:t xml:space="preserve">Wanneer het lidmaatschap in de loop van het verenigingsjaar eindigt, blijft desalniettemin de jaarlijkse contributie in zijn geheel verschuldigd, tenzij het bestuur anders besluit. </w:t>
      </w:r>
    </w:p>
    <w:p w14:paraId="11937A1E" w14:textId="77777777" w:rsidR="00C8190C" w:rsidRPr="0063357F" w:rsidRDefault="00C8190C" w:rsidP="00C8190C">
      <w:pPr>
        <w:spacing w:before="264" w:after="100" w:afterAutospacing="1" w:line="216" w:lineRule="atLeast"/>
        <w:rPr>
          <w:lang w:val="nl-NL"/>
        </w:rPr>
      </w:pPr>
      <w:r w:rsidRPr="0063357F">
        <w:rPr>
          <w:rFonts w:ascii="Arial" w:hAnsi="Arial" w:cs="Arial"/>
          <w:sz w:val="20"/>
          <w:szCs w:val="20"/>
          <w:u w:val="single"/>
          <w:lang w:val="nl-NL"/>
        </w:rPr>
        <w:t xml:space="preserve">Art. 8 Verplichtingen van de leden </w:t>
      </w:r>
    </w:p>
    <w:p w14:paraId="61C08439" w14:textId="77777777" w:rsidR="00C8190C" w:rsidRPr="0063357F" w:rsidRDefault="00C8190C" w:rsidP="00C8190C">
      <w:pPr>
        <w:spacing w:before="259" w:after="100" w:afterAutospacing="1" w:line="220" w:lineRule="atLeast"/>
        <w:rPr>
          <w:lang w:val="nl-NL"/>
        </w:rPr>
      </w:pPr>
      <w:r w:rsidRPr="0063357F">
        <w:rPr>
          <w:rFonts w:ascii="Arial" w:hAnsi="Arial" w:cs="Arial"/>
          <w:sz w:val="20"/>
          <w:szCs w:val="20"/>
          <w:lang w:val="nl-NL"/>
        </w:rPr>
        <w:t xml:space="preserve">De leden zijn verplicht de statuten en reglementen van de vereniging, alsmede de besluiten van het bestuur, Algemene Vergadering of ander orgaan van de vereniging na te leven. </w:t>
      </w:r>
    </w:p>
    <w:p w14:paraId="319D68CF" w14:textId="77777777" w:rsidR="00C8190C" w:rsidRDefault="00C8190C" w:rsidP="00C8190C">
      <w:pPr>
        <w:spacing w:before="100" w:beforeAutospacing="1" w:after="100" w:afterAutospacing="1" w:line="220" w:lineRule="atLeast"/>
      </w:pPr>
      <w:r w:rsidRPr="0063357F">
        <w:rPr>
          <w:rFonts w:ascii="Arial" w:hAnsi="Arial" w:cs="Arial"/>
          <w:sz w:val="20"/>
          <w:szCs w:val="20"/>
          <w:u w:val="single"/>
          <w:lang w:val="nl-NL"/>
        </w:rPr>
        <w:br/>
      </w:r>
      <w:r>
        <w:rPr>
          <w:rFonts w:ascii="Arial" w:hAnsi="Arial" w:cs="Arial"/>
          <w:sz w:val="20"/>
          <w:szCs w:val="20"/>
          <w:u w:val="single"/>
        </w:rPr>
        <w:t xml:space="preserve">Art. 9 Jaarlijkse contributie </w:t>
      </w:r>
    </w:p>
    <w:p w14:paraId="7ECA8877" w14:textId="77777777" w:rsidR="00C8190C" w:rsidRPr="0063357F" w:rsidRDefault="00C8190C" w:rsidP="00C8190C">
      <w:pPr>
        <w:numPr>
          <w:ilvl w:val="0"/>
          <w:numId w:val="6"/>
        </w:numPr>
        <w:spacing w:before="288" w:line="225" w:lineRule="atLeast"/>
        <w:ind w:left="1440" w:hanging="720"/>
        <w:rPr>
          <w:lang w:val="nl-NL"/>
        </w:rPr>
      </w:pPr>
      <w:r w:rsidRPr="0063357F">
        <w:rPr>
          <w:rFonts w:ascii="Arial" w:hAnsi="Arial" w:cs="Arial"/>
          <w:sz w:val="20"/>
          <w:szCs w:val="20"/>
          <w:lang w:val="nl-NL"/>
        </w:rPr>
        <w:t xml:space="preserve">De seniorleden en juniorleden zijn gehouden tot het betalen van een jaarlijkse contributie, die doorde Algemene Vergadering wordt vastgesteld. Zij kunnen daartoe worden ingedeeld in de categorieën die verschillende contributiebedragen betalen. </w:t>
      </w:r>
    </w:p>
    <w:p w14:paraId="3AE23112" w14:textId="77777777" w:rsidR="00C8190C" w:rsidRPr="0063357F" w:rsidRDefault="00C8190C" w:rsidP="00C8190C">
      <w:pPr>
        <w:numPr>
          <w:ilvl w:val="0"/>
          <w:numId w:val="6"/>
        </w:numPr>
        <w:spacing w:before="19" w:line="220" w:lineRule="atLeast"/>
        <w:ind w:left="1440" w:hanging="720"/>
        <w:rPr>
          <w:lang w:val="nl-NL"/>
        </w:rPr>
      </w:pPr>
      <w:r w:rsidRPr="0063357F">
        <w:rPr>
          <w:rFonts w:ascii="Arial" w:hAnsi="Arial" w:cs="Arial"/>
          <w:sz w:val="20"/>
          <w:szCs w:val="20"/>
          <w:lang w:val="nl-NL"/>
        </w:rPr>
        <w:t xml:space="preserve">Een ondersteunend lid is gehouden toto het betalen van een geldelijke bijdrage, dan wel het anderszins steunen van de vereniging. </w:t>
      </w:r>
    </w:p>
    <w:p w14:paraId="1281527D" w14:textId="77777777" w:rsidR="00C8190C" w:rsidRPr="0063357F" w:rsidRDefault="00C8190C" w:rsidP="00C8190C">
      <w:pPr>
        <w:numPr>
          <w:ilvl w:val="0"/>
          <w:numId w:val="6"/>
        </w:numPr>
        <w:spacing w:before="14" w:line="225" w:lineRule="atLeast"/>
        <w:ind w:left="1440" w:hanging="720"/>
        <w:rPr>
          <w:lang w:val="nl-NL"/>
        </w:rPr>
      </w:pPr>
      <w:r w:rsidRPr="0063357F">
        <w:rPr>
          <w:rFonts w:ascii="Arial" w:hAnsi="Arial" w:cs="Arial"/>
          <w:sz w:val="20"/>
          <w:szCs w:val="20"/>
          <w:lang w:val="nl-NL"/>
        </w:rPr>
        <w:t xml:space="preserve">Het bestuur is bevoegd in bijzondere gevallen gehele of gedeeltelijke ontheffing van de verplichting tot het betalen van contributie of een geldelijke bijdrage te verlenen. </w:t>
      </w:r>
    </w:p>
    <w:p w14:paraId="06463BD0" w14:textId="77777777" w:rsidR="00C8190C" w:rsidRPr="0063357F" w:rsidRDefault="00C8190C" w:rsidP="00C8190C">
      <w:pPr>
        <w:numPr>
          <w:ilvl w:val="0"/>
          <w:numId w:val="6"/>
        </w:numPr>
        <w:spacing w:before="9" w:line="225" w:lineRule="atLeast"/>
        <w:ind w:left="1440" w:hanging="720"/>
        <w:rPr>
          <w:lang w:val="nl-NL"/>
        </w:rPr>
      </w:pPr>
      <w:r w:rsidRPr="0063357F">
        <w:rPr>
          <w:rFonts w:ascii="Arial" w:hAnsi="Arial" w:cs="Arial"/>
          <w:sz w:val="20"/>
          <w:szCs w:val="20"/>
          <w:lang w:val="nl-NL"/>
        </w:rPr>
        <w:t xml:space="preserve">De Algemene Vergadering kan bepalen, dat nieuw toegelaten senior- en juniorleden entreegeld moeten betalen, waarvan de hoogte door de Algemene Vergadering wordt vastgesteld. </w:t>
      </w:r>
    </w:p>
    <w:p w14:paraId="4F714918" w14:textId="77777777" w:rsidR="00C8190C" w:rsidRPr="0063357F" w:rsidRDefault="00C8190C" w:rsidP="00C8190C">
      <w:pPr>
        <w:numPr>
          <w:ilvl w:val="0"/>
          <w:numId w:val="6"/>
        </w:numPr>
        <w:spacing w:before="4" w:after="100" w:afterAutospacing="1" w:line="225" w:lineRule="atLeast"/>
        <w:rPr>
          <w:lang w:val="nl-NL"/>
        </w:rPr>
      </w:pPr>
      <w:r w:rsidRPr="0063357F">
        <w:rPr>
          <w:rFonts w:ascii="Arial" w:hAnsi="Arial" w:cs="Arial"/>
          <w:sz w:val="20"/>
          <w:szCs w:val="20"/>
          <w:lang w:val="nl-NL"/>
        </w:rPr>
        <w:lastRenderedPageBreak/>
        <w:t xml:space="preserve">De vereniging betaalt de KNLTB en contributie voor haar seniorleden, juniorleden en ereleden. </w:t>
      </w:r>
    </w:p>
    <w:p w14:paraId="480DEFD7" w14:textId="77777777" w:rsidR="00C8190C" w:rsidRDefault="00C8190C" w:rsidP="00C8190C">
      <w:pPr>
        <w:spacing w:before="216" w:after="100" w:afterAutospacing="1" w:line="225" w:lineRule="atLeast"/>
      </w:pPr>
      <w:r>
        <w:rPr>
          <w:rFonts w:ascii="Arial" w:hAnsi="Arial" w:cs="Arial"/>
          <w:sz w:val="20"/>
          <w:szCs w:val="20"/>
          <w:u w:val="single"/>
        </w:rPr>
        <w:t xml:space="preserve">Art. 10 Bestuur </w:t>
      </w:r>
    </w:p>
    <w:p w14:paraId="59B6E7F1" w14:textId="77777777" w:rsidR="00C8190C" w:rsidRDefault="00C8190C" w:rsidP="00C8190C">
      <w:pPr>
        <w:numPr>
          <w:ilvl w:val="0"/>
          <w:numId w:val="7"/>
        </w:numPr>
        <w:spacing w:before="206" w:line="254" w:lineRule="atLeast"/>
        <w:ind w:left="1440" w:hanging="720"/>
      </w:pPr>
      <w:r w:rsidRPr="0063357F">
        <w:rPr>
          <w:rFonts w:ascii="Arial" w:hAnsi="Arial" w:cs="Arial"/>
          <w:sz w:val="20"/>
          <w:szCs w:val="20"/>
          <w:lang w:val="nl-NL"/>
        </w:rPr>
        <w:t xml:space="preserve">Het bestuur bestaat uit tenminste vijf meerderjarige leden met dien verstande, dat het aantal bestuursleden oneven moet zijn. </w:t>
      </w:r>
      <w:r>
        <w:rPr>
          <w:rFonts w:ascii="Arial" w:hAnsi="Arial" w:cs="Arial"/>
          <w:sz w:val="20"/>
          <w:szCs w:val="20"/>
        </w:rPr>
        <w:t xml:space="preserve">Het aantal bestuurders wordt vastgesteld door de Algemene Vergadering. </w:t>
      </w:r>
    </w:p>
    <w:p w14:paraId="58ECE469" w14:textId="77777777" w:rsidR="00C8190C" w:rsidRPr="0063357F" w:rsidRDefault="00C8190C" w:rsidP="00C8190C">
      <w:pPr>
        <w:numPr>
          <w:ilvl w:val="0"/>
          <w:numId w:val="7"/>
        </w:numPr>
        <w:spacing w:before="100" w:beforeAutospacing="1" w:after="100" w:afterAutospacing="1" w:line="230" w:lineRule="atLeast"/>
        <w:ind w:left="1440" w:hanging="720"/>
        <w:rPr>
          <w:lang w:val="nl-NL"/>
        </w:rPr>
      </w:pPr>
      <w:r w:rsidRPr="0063357F">
        <w:rPr>
          <w:rFonts w:ascii="Arial" w:hAnsi="Arial" w:cs="Arial"/>
          <w:sz w:val="20"/>
          <w:szCs w:val="20"/>
          <w:lang w:val="nl-NL"/>
        </w:rPr>
        <w:t xml:space="preserve">De bestuursleden worden door de Algemene Vergadering uit de leden der vereniging benoemd. Het bestuur wijst uit zijn midden een secretaris en penningmeester aan. De voorzitter wordt als zodanig door de Algemene Vergadering benoemd. Het bestuur kan voor elk van de genoemde functionarissen uit zijn midden een vervanger aanwijzen. </w:t>
      </w:r>
    </w:p>
    <w:p w14:paraId="13038483" w14:textId="77777777" w:rsidR="00C8190C" w:rsidRPr="0063357F" w:rsidRDefault="00C8190C" w:rsidP="00C8190C">
      <w:pPr>
        <w:numPr>
          <w:ilvl w:val="0"/>
          <w:numId w:val="7"/>
        </w:numPr>
        <w:spacing w:before="28" w:line="220" w:lineRule="atLeast"/>
        <w:ind w:left="1440" w:hanging="720"/>
        <w:rPr>
          <w:lang w:val="nl-NL"/>
        </w:rPr>
      </w:pPr>
      <w:r w:rsidRPr="0063357F">
        <w:rPr>
          <w:rFonts w:ascii="Arial" w:hAnsi="Arial" w:cs="Arial"/>
          <w:sz w:val="20"/>
          <w:szCs w:val="20"/>
          <w:lang w:val="nl-NL"/>
        </w:rPr>
        <w:t xml:space="preserve">Indien in het bestuur een of meer vacatures ontstaan, blijven de overblijvende bestuursleden een bevoegd college vormen, tenzij het aantal zittinghebbende bestuursleden minder bedraagt dan het aantal vacatures. In dat laatste geval zijn de overgebleven bestuursleden verplicht binnen een termijn van een maand na het ontstaan van de laatste vacature een Algemene Vergadering bijeen te roepen, waarin wordt voorzien in de ontstane vacatures. </w:t>
      </w:r>
    </w:p>
    <w:p w14:paraId="08FF4C71" w14:textId="77777777" w:rsidR="00C8190C" w:rsidRPr="0063357F" w:rsidRDefault="00C8190C" w:rsidP="00C8190C">
      <w:pPr>
        <w:numPr>
          <w:ilvl w:val="0"/>
          <w:numId w:val="7"/>
        </w:numPr>
        <w:spacing w:before="24" w:after="100" w:afterAutospacing="1" w:line="220" w:lineRule="atLeast"/>
        <w:rPr>
          <w:lang w:val="nl-NL"/>
        </w:rPr>
      </w:pPr>
      <w:r w:rsidRPr="0063357F">
        <w:rPr>
          <w:rFonts w:ascii="Arial" w:hAnsi="Arial" w:cs="Arial"/>
          <w:sz w:val="20"/>
          <w:szCs w:val="20"/>
          <w:lang w:val="nl-NL"/>
        </w:rPr>
        <w:t xml:space="preserve">Niet verkiesbaar tot bestuurslid zijn belanghebbenden bij de tennissport, tenzij volgens de reglementen van de </w:t>
      </w:r>
      <w:proofErr w:type="gramStart"/>
      <w:r w:rsidRPr="0063357F">
        <w:rPr>
          <w:rFonts w:ascii="Arial" w:hAnsi="Arial" w:cs="Arial"/>
          <w:sz w:val="20"/>
          <w:szCs w:val="20"/>
          <w:lang w:val="nl-NL"/>
        </w:rPr>
        <w:t>KNLTB dispensatie</w:t>
      </w:r>
      <w:proofErr w:type="gramEnd"/>
      <w:r w:rsidRPr="0063357F">
        <w:rPr>
          <w:rFonts w:ascii="Arial" w:hAnsi="Arial" w:cs="Arial"/>
          <w:sz w:val="20"/>
          <w:szCs w:val="20"/>
          <w:lang w:val="nl-NL"/>
        </w:rPr>
        <w:t xml:space="preserve"> is verleend. </w:t>
      </w:r>
    </w:p>
    <w:p w14:paraId="45243D07" w14:textId="77777777" w:rsidR="00C8190C" w:rsidRDefault="00C8190C" w:rsidP="00C8190C">
      <w:pPr>
        <w:spacing w:before="240" w:after="100" w:afterAutospacing="1" w:line="220" w:lineRule="atLeast"/>
      </w:pPr>
      <w:r>
        <w:rPr>
          <w:rFonts w:ascii="Arial" w:hAnsi="Arial" w:cs="Arial"/>
          <w:sz w:val="20"/>
          <w:szCs w:val="20"/>
          <w:u w:val="single"/>
        </w:rPr>
        <w:t xml:space="preserve">Art. 11 Einde bestuurslidmaatschap en schorsing </w:t>
      </w:r>
    </w:p>
    <w:p w14:paraId="1A46154E" w14:textId="77777777" w:rsidR="00C8190C" w:rsidRPr="0063357F" w:rsidRDefault="00C8190C" w:rsidP="00C8190C">
      <w:pPr>
        <w:numPr>
          <w:ilvl w:val="0"/>
          <w:numId w:val="8"/>
        </w:numPr>
        <w:spacing w:before="244" w:line="225" w:lineRule="atLeast"/>
        <w:ind w:left="1440" w:hanging="720"/>
        <w:rPr>
          <w:lang w:val="nl-NL"/>
        </w:rPr>
      </w:pPr>
      <w:r w:rsidRPr="0063357F">
        <w:rPr>
          <w:rFonts w:ascii="Arial" w:hAnsi="Arial" w:cs="Arial"/>
          <w:sz w:val="20"/>
          <w:szCs w:val="20"/>
          <w:lang w:val="nl-NL"/>
        </w:rPr>
        <w:t xml:space="preserve">Elk bestuurslid, ook wanneer het voor een bepaalde tijd is benoemd, kan te allen tijde door de Algemene Vergadering worden geschorst of ontslagen. Een schorsing die niet binnen 3 maanden gevolgd wordt door een besluit tot ontslag, eindigt door het verloop van die termijn. </w:t>
      </w:r>
    </w:p>
    <w:p w14:paraId="0DAC0A0F" w14:textId="77777777" w:rsidR="00C8190C" w:rsidRPr="0063357F" w:rsidRDefault="00C8190C" w:rsidP="00C8190C">
      <w:pPr>
        <w:numPr>
          <w:ilvl w:val="0"/>
          <w:numId w:val="8"/>
        </w:numPr>
        <w:spacing w:before="14" w:line="225" w:lineRule="atLeast"/>
        <w:ind w:left="1440" w:hanging="720"/>
        <w:rPr>
          <w:lang w:val="nl-NL"/>
        </w:rPr>
      </w:pPr>
      <w:r w:rsidRPr="0063357F">
        <w:rPr>
          <w:rFonts w:ascii="Arial" w:hAnsi="Arial" w:cs="Arial"/>
          <w:sz w:val="20"/>
          <w:szCs w:val="20"/>
          <w:lang w:val="nl-NL"/>
        </w:rPr>
        <w:t xml:space="preserve">Elk bestuurslid treedt uiterlijk 3 jaar na zijn benoeming af volgens een door het bestuur op te maken rooster van aftreden. Het aftredende bestuurslid is direct herkiesbaar. Wie in tussentijdse vacature wordt benoemd, neemt op het rooster van aftreden de plaats van zijn voorganger in. </w:t>
      </w:r>
    </w:p>
    <w:p w14:paraId="1C0AA82F" w14:textId="77777777" w:rsidR="00C8190C" w:rsidRDefault="00C8190C" w:rsidP="00C8190C">
      <w:pPr>
        <w:numPr>
          <w:ilvl w:val="0"/>
          <w:numId w:val="8"/>
        </w:numPr>
        <w:spacing w:before="100" w:beforeAutospacing="1" w:after="100" w:afterAutospacing="1" w:line="249" w:lineRule="atLeast"/>
      </w:pPr>
      <w:r>
        <w:rPr>
          <w:rFonts w:ascii="Arial" w:hAnsi="Arial" w:cs="Arial"/>
          <w:sz w:val="20"/>
          <w:szCs w:val="20"/>
        </w:rPr>
        <w:t xml:space="preserve">Het bestuurslidmaatschap eindigt voorts: </w:t>
      </w:r>
    </w:p>
    <w:p w14:paraId="5FE2D888" w14:textId="77777777" w:rsidR="00C8190C" w:rsidRPr="0063357F" w:rsidRDefault="00C8190C" w:rsidP="00C8190C">
      <w:pPr>
        <w:spacing w:before="100" w:beforeAutospacing="1" w:after="100" w:afterAutospacing="1" w:line="249" w:lineRule="atLeast"/>
        <w:ind w:firstLine="720"/>
        <w:rPr>
          <w:lang w:val="nl-NL"/>
        </w:rPr>
      </w:pPr>
      <w:r w:rsidRPr="0063357F">
        <w:rPr>
          <w:rFonts w:ascii="Arial" w:hAnsi="Arial" w:cs="Arial"/>
          <w:sz w:val="20"/>
          <w:szCs w:val="20"/>
          <w:lang w:val="nl-NL"/>
        </w:rPr>
        <w:t xml:space="preserve">a. door het eindigen van het lidmaatschap der vereniging; </w:t>
      </w:r>
      <w:r w:rsidRPr="0063357F">
        <w:rPr>
          <w:rFonts w:ascii="Arial" w:hAnsi="Arial" w:cs="Arial"/>
          <w:sz w:val="20"/>
          <w:szCs w:val="20"/>
          <w:lang w:val="nl-NL"/>
        </w:rPr>
        <w:br/>
        <w:t xml:space="preserve">            b. door bedanken. </w:t>
      </w:r>
    </w:p>
    <w:p w14:paraId="1C99C1DC" w14:textId="77777777" w:rsidR="00C8190C" w:rsidRDefault="00C8190C" w:rsidP="00C8190C">
      <w:pPr>
        <w:spacing w:before="153" w:after="100" w:afterAutospacing="1" w:line="249" w:lineRule="atLeast"/>
      </w:pPr>
      <w:r>
        <w:rPr>
          <w:rFonts w:ascii="Arial" w:hAnsi="Arial" w:cs="Arial"/>
          <w:sz w:val="20"/>
          <w:szCs w:val="20"/>
          <w:u w:val="single"/>
        </w:rPr>
        <w:t xml:space="preserve">Art. 12 Besluitvorming van het bestuur </w:t>
      </w:r>
    </w:p>
    <w:p w14:paraId="51AED057" w14:textId="77777777" w:rsidR="00C8190C" w:rsidRPr="0063357F" w:rsidRDefault="00C8190C" w:rsidP="00C8190C">
      <w:pPr>
        <w:numPr>
          <w:ilvl w:val="0"/>
          <w:numId w:val="9"/>
        </w:numPr>
        <w:spacing w:before="220" w:line="249" w:lineRule="atLeast"/>
        <w:ind w:left="1440" w:hanging="720"/>
        <w:rPr>
          <w:lang w:val="nl-NL"/>
        </w:rPr>
      </w:pPr>
      <w:r w:rsidRPr="0063357F">
        <w:rPr>
          <w:rFonts w:ascii="Arial" w:hAnsi="Arial" w:cs="Arial"/>
          <w:sz w:val="20"/>
          <w:szCs w:val="20"/>
          <w:lang w:val="nl-NL"/>
        </w:rPr>
        <w:t xml:space="preserve">Van het verhandelde in elke bestuursvergadering worden door de secretaris notulen opgemaakt, die door de voorzitter en secretaris worden vastgesteld en ondertekend. In afwijking van hetgeen de wet te dienaangaande bepaalt, is het oordeel van de voorzitter omtrent de totstandkoming en inhoud van een besluit niet beslissend. </w:t>
      </w:r>
    </w:p>
    <w:p w14:paraId="3A7B7505" w14:textId="77777777" w:rsidR="00C8190C" w:rsidRPr="0063357F" w:rsidRDefault="00C8190C" w:rsidP="00C8190C">
      <w:pPr>
        <w:numPr>
          <w:ilvl w:val="0"/>
          <w:numId w:val="9"/>
        </w:numPr>
        <w:spacing w:before="220" w:line="249" w:lineRule="atLeast"/>
        <w:ind w:left="1440" w:hanging="720"/>
        <w:rPr>
          <w:lang w:val="nl-NL"/>
        </w:rPr>
      </w:pPr>
      <w:r w:rsidRPr="0063357F">
        <w:rPr>
          <w:rFonts w:ascii="Arial" w:hAnsi="Arial" w:cs="Arial"/>
          <w:sz w:val="20"/>
          <w:szCs w:val="20"/>
          <w:lang w:val="nl-NL"/>
        </w:rPr>
        <w:t xml:space="preserve">De besluiten in de bestuursvergadering worden genomen met volstrekte meerderheid van stemmen. </w:t>
      </w:r>
    </w:p>
    <w:p w14:paraId="2D450B5F" w14:textId="77777777" w:rsidR="00C8190C" w:rsidRPr="0063357F" w:rsidRDefault="00C8190C" w:rsidP="00C8190C">
      <w:pPr>
        <w:numPr>
          <w:ilvl w:val="0"/>
          <w:numId w:val="9"/>
        </w:numPr>
        <w:spacing w:before="4" w:line="230" w:lineRule="atLeast"/>
        <w:ind w:left="1440" w:hanging="720"/>
        <w:rPr>
          <w:lang w:val="nl-NL"/>
        </w:rPr>
      </w:pPr>
      <w:r w:rsidRPr="0063357F">
        <w:rPr>
          <w:rFonts w:ascii="Arial" w:hAnsi="Arial" w:cs="Arial"/>
          <w:sz w:val="20"/>
          <w:szCs w:val="20"/>
          <w:lang w:val="nl-NL"/>
        </w:rPr>
        <w:t>Bij huishoudelijk reglement kunnen nadere regelingen aangaande de bestuursvergaderingen en de besluitvorming door het bestuur worden gegeven</w:t>
      </w:r>
      <w:proofErr w:type="gramStart"/>
      <w:r w:rsidRPr="0063357F">
        <w:rPr>
          <w:rFonts w:ascii="Arial" w:hAnsi="Arial" w:cs="Arial"/>
          <w:sz w:val="20"/>
          <w:szCs w:val="20"/>
          <w:lang w:val="nl-NL"/>
        </w:rPr>
        <w:t>. .</w:t>
      </w:r>
      <w:proofErr w:type="gramEnd"/>
      <w:r w:rsidRPr="0063357F">
        <w:rPr>
          <w:rFonts w:ascii="Arial" w:hAnsi="Arial" w:cs="Arial"/>
          <w:sz w:val="20"/>
          <w:szCs w:val="20"/>
          <w:lang w:val="nl-NL"/>
        </w:rPr>
        <w:t xml:space="preserve"> </w:t>
      </w:r>
    </w:p>
    <w:p w14:paraId="4CD20B16" w14:textId="77777777" w:rsidR="00C8190C" w:rsidRDefault="00C8190C" w:rsidP="00C8190C">
      <w:pPr>
        <w:spacing w:before="235" w:after="100" w:afterAutospacing="1" w:line="225" w:lineRule="atLeast"/>
      </w:pPr>
      <w:r w:rsidRPr="0063357F">
        <w:rPr>
          <w:rFonts w:ascii="Arial" w:hAnsi="Arial" w:cs="Arial"/>
          <w:sz w:val="20"/>
          <w:szCs w:val="20"/>
          <w:u w:val="single"/>
          <w:lang w:val="nl-NL"/>
        </w:rPr>
        <w:lastRenderedPageBreak/>
        <w:br/>
      </w:r>
      <w:r>
        <w:rPr>
          <w:rFonts w:ascii="Arial" w:hAnsi="Arial" w:cs="Arial"/>
          <w:sz w:val="20"/>
          <w:szCs w:val="20"/>
          <w:u w:val="single"/>
        </w:rPr>
        <w:t xml:space="preserve">Art. 13 Bestuurstaak en vertegenwoordiging </w:t>
      </w:r>
    </w:p>
    <w:p w14:paraId="31002116" w14:textId="77777777" w:rsidR="00C8190C" w:rsidRPr="0063357F" w:rsidRDefault="00C8190C" w:rsidP="00C8190C">
      <w:pPr>
        <w:numPr>
          <w:ilvl w:val="0"/>
          <w:numId w:val="10"/>
        </w:numPr>
        <w:spacing w:before="240" w:after="100" w:afterAutospacing="1" w:line="225" w:lineRule="atLeast"/>
        <w:rPr>
          <w:lang w:val="nl-NL"/>
        </w:rPr>
      </w:pPr>
      <w:r w:rsidRPr="0063357F">
        <w:rPr>
          <w:rFonts w:ascii="Arial" w:hAnsi="Arial" w:cs="Arial"/>
          <w:sz w:val="20"/>
          <w:szCs w:val="20"/>
          <w:lang w:val="nl-NL"/>
        </w:rPr>
        <w:t>Behoudens de beperkingen volgens de statuten, is het bestuur belast met het besturen van de vereniging.</w:t>
      </w:r>
    </w:p>
    <w:p w14:paraId="6D021784" w14:textId="77777777" w:rsidR="00C8190C" w:rsidRPr="0063357F" w:rsidRDefault="00C8190C" w:rsidP="00C8190C">
      <w:pPr>
        <w:numPr>
          <w:ilvl w:val="0"/>
          <w:numId w:val="10"/>
        </w:numPr>
        <w:spacing w:before="240" w:after="100" w:afterAutospacing="1" w:line="225" w:lineRule="atLeast"/>
        <w:rPr>
          <w:lang w:val="nl-NL"/>
        </w:rPr>
      </w:pPr>
      <w:r w:rsidRPr="0063357F">
        <w:rPr>
          <w:rFonts w:ascii="Arial" w:hAnsi="Arial" w:cs="Arial"/>
          <w:sz w:val="20"/>
          <w:szCs w:val="20"/>
          <w:lang w:val="nl-NL"/>
        </w:rPr>
        <w:t xml:space="preserve">Het bestuur is verplicht zodanige aantekeningen van de vermogenstoestand van de vereniging te houden, dat daaruit te allen tijde haar rechten en verplichtingen kunnen worden gekend. </w:t>
      </w:r>
    </w:p>
    <w:p w14:paraId="044D0A95" w14:textId="77777777" w:rsidR="00C8190C" w:rsidRPr="0063357F" w:rsidRDefault="00C8190C" w:rsidP="00C8190C">
      <w:pPr>
        <w:numPr>
          <w:ilvl w:val="0"/>
          <w:numId w:val="10"/>
        </w:numPr>
        <w:spacing w:before="240" w:after="100" w:afterAutospacing="1" w:line="225" w:lineRule="atLeast"/>
        <w:rPr>
          <w:lang w:val="nl-NL"/>
        </w:rPr>
      </w:pPr>
      <w:r w:rsidRPr="0063357F">
        <w:rPr>
          <w:rFonts w:ascii="Arial" w:hAnsi="Arial" w:cs="Arial"/>
          <w:sz w:val="20"/>
          <w:szCs w:val="20"/>
          <w:lang w:val="nl-NL"/>
        </w:rPr>
        <w:t>Het bestuur is verplicht</w:t>
      </w:r>
      <w:r w:rsidRPr="0063357F">
        <w:rPr>
          <w:rFonts w:ascii="Arial" w:hAnsi="Arial" w:cs="Arial"/>
          <w:lang w:val="nl-NL"/>
        </w:rPr>
        <w:t xml:space="preserve"> </w:t>
      </w:r>
      <w:r w:rsidRPr="0063357F">
        <w:rPr>
          <w:rFonts w:ascii="Arial" w:hAnsi="Arial" w:cs="Arial"/>
          <w:sz w:val="20"/>
          <w:szCs w:val="20"/>
          <w:lang w:val="nl-NL"/>
        </w:rPr>
        <w:br/>
        <w:t xml:space="preserve">a. jaarlijks binnen 3 maanden na afloop van het boekjaar een balans en een staat van baten en lasten van de vereniging op te maken; </w:t>
      </w:r>
      <w:r w:rsidRPr="0063357F">
        <w:rPr>
          <w:rFonts w:ascii="Arial" w:hAnsi="Arial" w:cs="Arial"/>
          <w:sz w:val="20"/>
          <w:szCs w:val="20"/>
          <w:lang w:val="nl-NL"/>
        </w:rPr>
        <w:br/>
        <w:t xml:space="preserve">b. jaarlijks binnen3 maanden na afloop van het boekjaar een ontwerpbegroting en een plan voor het komend boekjaar op te stellen. </w:t>
      </w:r>
    </w:p>
    <w:p w14:paraId="1A9BB1B3" w14:textId="77777777" w:rsidR="00C8190C" w:rsidRPr="0063357F" w:rsidRDefault="00C8190C" w:rsidP="00C8190C">
      <w:pPr>
        <w:numPr>
          <w:ilvl w:val="0"/>
          <w:numId w:val="10"/>
        </w:numPr>
        <w:spacing w:before="4" w:after="100" w:afterAutospacing="1" w:line="225" w:lineRule="atLeast"/>
        <w:rPr>
          <w:lang w:val="nl-NL"/>
        </w:rPr>
      </w:pPr>
      <w:r w:rsidRPr="0063357F">
        <w:rPr>
          <w:rFonts w:ascii="Arial" w:hAnsi="Arial" w:cs="Arial"/>
          <w:sz w:val="20"/>
          <w:szCs w:val="20"/>
          <w:lang w:val="nl-NL"/>
        </w:rPr>
        <w:t xml:space="preserve">Het bestuur is verplicht de in de leden 2 en 3 van dit artikel bedoelde bescheiden tien jaar lang te bewaren. </w:t>
      </w:r>
    </w:p>
    <w:p w14:paraId="61FCE303" w14:textId="77777777" w:rsidR="00C8190C" w:rsidRPr="0063357F" w:rsidRDefault="00C8190C" w:rsidP="00C8190C">
      <w:pPr>
        <w:numPr>
          <w:ilvl w:val="0"/>
          <w:numId w:val="10"/>
        </w:numPr>
        <w:spacing w:before="4" w:after="100" w:afterAutospacing="1" w:line="225" w:lineRule="atLeast"/>
        <w:rPr>
          <w:lang w:val="nl-NL"/>
        </w:rPr>
      </w:pPr>
      <w:r w:rsidRPr="0063357F">
        <w:rPr>
          <w:rFonts w:ascii="Arial" w:hAnsi="Arial" w:cs="Arial"/>
          <w:sz w:val="20"/>
          <w:szCs w:val="20"/>
          <w:lang w:val="nl-NL"/>
        </w:rPr>
        <w:t xml:space="preserve">Het bestuur is bevoegd onder zijn verantwoordelijkheid bepaalde onderdelen van zijn taak te doen uitvoeren door commissies, die door het bestuur worden benoemd. </w:t>
      </w:r>
    </w:p>
    <w:p w14:paraId="3D9DD2C4" w14:textId="77777777" w:rsidR="00C8190C" w:rsidRPr="0063357F" w:rsidRDefault="00C8190C" w:rsidP="00C8190C">
      <w:pPr>
        <w:numPr>
          <w:ilvl w:val="0"/>
          <w:numId w:val="10"/>
        </w:numPr>
        <w:spacing w:before="14" w:after="100" w:afterAutospacing="1" w:line="225" w:lineRule="atLeast"/>
        <w:rPr>
          <w:lang w:val="nl-NL"/>
        </w:rPr>
      </w:pPr>
      <w:r w:rsidRPr="0063357F">
        <w:rPr>
          <w:rFonts w:ascii="Arial" w:hAnsi="Arial" w:cs="Arial"/>
          <w:sz w:val="20"/>
          <w:szCs w:val="20"/>
          <w:lang w:val="nl-NL"/>
        </w:rPr>
        <w:t xml:space="preserve">Het bestuur behoeft goedkeuring van de Algemene Vergadering voor het besluiten tot: </w:t>
      </w:r>
    </w:p>
    <w:p w14:paraId="6AAB7986" w14:textId="77777777" w:rsidR="00C8190C" w:rsidRPr="0063357F" w:rsidRDefault="00C8190C" w:rsidP="00C8190C">
      <w:pPr>
        <w:spacing w:before="9" w:after="100" w:afterAutospacing="1" w:line="225" w:lineRule="atLeast"/>
        <w:rPr>
          <w:lang w:val="nl-NL"/>
        </w:rPr>
      </w:pPr>
      <w:r w:rsidRPr="0063357F">
        <w:rPr>
          <w:rFonts w:ascii="Arial" w:hAnsi="Arial" w:cs="Arial"/>
          <w:sz w:val="20"/>
          <w:szCs w:val="20"/>
          <w:lang w:val="nl-NL"/>
        </w:rPr>
        <w:t xml:space="preserve">I. onverminderd het bepaalde onder II het aangegaan van rechtshandelingen en het verrichten van investeringen een bedrag of waarde te boven gaande waarvan de grootte bij huishoudelijk reglement is vastgesteld. </w:t>
      </w:r>
    </w:p>
    <w:p w14:paraId="4F61FF17"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II. A. het huren, verhuren of op andere wijze in gebruik of genot verkrijgen en geven van onroerende goederen, </w:t>
      </w:r>
    </w:p>
    <w:p w14:paraId="7D840765"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B. het sluiten van overeenkomsten tot het kopen, vervreemden of bezwaren van registergoederen, </w:t>
      </w:r>
    </w:p>
    <w:p w14:paraId="4D1C9910"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C. het sluiten en wijzigen van arbeidsovereenkomsten en overeenkomsten tot het verrichten van diensten, </w:t>
      </w:r>
    </w:p>
    <w:p w14:paraId="5D28DFE4" w14:textId="77777777" w:rsidR="00C8190C" w:rsidRPr="0063357F" w:rsidRDefault="00C8190C" w:rsidP="00C8190C">
      <w:pPr>
        <w:spacing w:before="100" w:beforeAutospacing="1" w:after="100" w:afterAutospacing="1" w:line="244" w:lineRule="atLeast"/>
        <w:rPr>
          <w:lang w:val="nl-NL"/>
        </w:rPr>
      </w:pPr>
      <w:r w:rsidRPr="0063357F">
        <w:rPr>
          <w:rFonts w:ascii="Arial" w:hAnsi="Arial" w:cs="Arial"/>
          <w:sz w:val="20"/>
          <w:szCs w:val="20"/>
          <w:lang w:val="nl-NL"/>
        </w:rPr>
        <w:t xml:space="preserve">D. het sluiten van overeenkomsten waarbij de vereniging zich als borg of hoofdelijk medeschuldenaar verbindt, zich voor een derde sterk maakt, of zich tot zekerstelling voor een schuld van een derde verbindt, </w:t>
      </w:r>
    </w:p>
    <w:p w14:paraId="042208F2" w14:textId="77777777" w:rsidR="00C8190C" w:rsidRPr="0063357F" w:rsidRDefault="00C8190C" w:rsidP="00C8190C">
      <w:pPr>
        <w:spacing w:before="100" w:beforeAutospacing="1" w:after="100" w:afterAutospacing="1" w:line="206" w:lineRule="atLeast"/>
        <w:rPr>
          <w:lang w:val="nl-NL"/>
        </w:rPr>
      </w:pPr>
      <w:r w:rsidRPr="0063357F">
        <w:rPr>
          <w:rFonts w:ascii="Arial" w:hAnsi="Arial" w:cs="Arial"/>
          <w:sz w:val="20"/>
          <w:szCs w:val="20"/>
          <w:lang w:val="nl-NL"/>
        </w:rPr>
        <w:t xml:space="preserve">E. het sluiten van overeenkomsten waarbij aan de verenging een krediet wordt verleend, </w:t>
      </w:r>
    </w:p>
    <w:p w14:paraId="28BDDA99"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F. het ter leen verstrekken van gelden alsmede het ter leen opnemen van gelden, waaronder niet is begrepen het gebruik maken van een aan de vereniging verleend krediet, </w:t>
      </w:r>
    </w:p>
    <w:p w14:paraId="1677D948"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G. het aangaan van dadingen, </w:t>
      </w:r>
    </w:p>
    <w:p w14:paraId="0ED74D64"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H. het optreden in rechte, waaronder begrepen het voeren van arbitrale procedures, doch met uitzondering van het nemen van conservatoire maatregelen, en van het nemen van maatregelen die geen uitstel kunnen leiden. </w:t>
      </w:r>
    </w:p>
    <w:p w14:paraId="74C0AB93" w14:textId="77777777" w:rsidR="00C8190C" w:rsidRPr="0063357F" w:rsidRDefault="00C8190C" w:rsidP="00C8190C">
      <w:pPr>
        <w:spacing w:before="100" w:beforeAutospacing="1" w:after="100" w:afterAutospacing="1" w:line="230" w:lineRule="atLeast"/>
        <w:rPr>
          <w:lang w:val="nl-NL"/>
        </w:rPr>
      </w:pPr>
      <w:r w:rsidRPr="0063357F">
        <w:rPr>
          <w:rFonts w:ascii="Arial" w:hAnsi="Arial" w:cs="Arial"/>
          <w:sz w:val="20"/>
          <w:szCs w:val="20"/>
          <w:lang w:val="nl-NL"/>
        </w:rPr>
        <w:t xml:space="preserve">Op het ontbreken van deze goedkeuring van de Algemene Vergadering kan wat betreft de onder II, sub B en D bedoelde rechtshandelingen door en tegen derden wel een beroep worden gedaan, terwijl op het ontbreken van deze goedkeuring van de Algemene Vergadering wat betreft </w:t>
      </w:r>
      <w:r w:rsidRPr="0063357F">
        <w:rPr>
          <w:rFonts w:ascii="Arial" w:hAnsi="Arial" w:cs="Arial"/>
          <w:sz w:val="20"/>
          <w:szCs w:val="20"/>
          <w:lang w:val="nl-NL"/>
        </w:rPr>
        <w:lastRenderedPageBreak/>
        <w:t xml:space="preserve">de onder II, sub E, F, Gen H bedoelde rechtshandeling door of tegen derden geen beroep gedaan kan worden. </w:t>
      </w:r>
    </w:p>
    <w:p w14:paraId="1E8313BA" w14:textId="77777777" w:rsidR="00C8190C" w:rsidRPr="0063357F" w:rsidRDefault="00C8190C" w:rsidP="00C8190C">
      <w:pPr>
        <w:spacing w:before="100" w:beforeAutospacing="1" w:after="100" w:afterAutospacing="1" w:line="240" w:lineRule="atLeast"/>
        <w:rPr>
          <w:lang w:val="nl-NL"/>
        </w:rPr>
      </w:pPr>
      <w:r w:rsidRPr="0063357F">
        <w:rPr>
          <w:rFonts w:ascii="Arial" w:hAnsi="Arial" w:cs="Arial"/>
          <w:sz w:val="20"/>
          <w:szCs w:val="20"/>
          <w:lang w:val="nl-NL"/>
        </w:rPr>
        <w:t xml:space="preserve">7. Onverminderd het in lid 6II, sub Ben D bepaalde wordt de vereniging in en buiten rechte vertegenwoordigd door de voorzitter of secretaris en een ander bestuurslid. </w:t>
      </w:r>
    </w:p>
    <w:p w14:paraId="25987AA6" w14:textId="77777777" w:rsidR="00C8190C" w:rsidRDefault="00C8190C" w:rsidP="00C8190C">
      <w:pPr>
        <w:spacing w:before="211" w:after="100" w:afterAutospacing="1" w:line="240" w:lineRule="atLeast"/>
      </w:pPr>
      <w:r>
        <w:rPr>
          <w:rFonts w:ascii="Arial" w:hAnsi="Arial" w:cs="Arial"/>
          <w:sz w:val="20"/>
          <w:szCs w:val="20"/>
          <w:u w:val="single"/>
        </w:rPr>
        <w:t xml:space="preserve">Art. 14 Rekening en verantwoording </w:t>
      </w:r>
    </w:p>
    <w:p w14:paraId="65A5EEFF" w14:textId="77777777" w:rsidR="00C8190C" w:rsidRPr="0063357F" w:rsidRDefault="00C8190C" w:rsidP="00C8190C">
      <w:pPr>
        <w:numPr>
          <w:ilvl w:val="0"/>
          <w:numId w:val="11"/>
        </w:numPr>
        <w:spacing w:before="230" w:after="100" w:afterAutospacing="1" w:line="230" w:lineRule="atLeast"/>
        <w:rPr>
          <w:lang w:val="nl-NL"/>
        </w:rPr>
      </w:pPr>
      <w:r w:rsidRPr="0063357F">
        <w:rPr>
          <w:rFonts w:ascii="Arial" w:hAnsi="Arial" w:cs="Arial"/>
          <w:sz w:val="20"/>
          <w:szCs w:val="20"/>
          <w:lang w:val="nl-NL"/>
        </w:rPr>
        <w:t xml:space="preserve">Het bestuur brengt op de vergadering als bedoeld in art. 15, lid 2 zijn jaarverslag uit en doet </w:t>
      </w:r>
      <w:proofErr w:type="gramStart"/>
      <w:r w:rsidRPr="0063357F">
        <w:rPr>
          <w:rFonts w:ascii="Arial" w:hAnsi="Arial" w:cs="Arial"/>
          <w:sz w:val="20"/>
          <w:szCs w:val="20"/>
          <w:lang w:val="nl-NL"/>
        </w:rPr>
        <w:t>onder  overlegging</w:t>
      </w:r>
      <w:proofErr w:type="gramEnd"/>
      <w:r w:rsidRPr="0063357F">
        <w:rPr>
          <w:rFonts w:ascii="Arial" w:hAnsi="Arial" w:cs="Arial"/>
          <w:sz w:val="20"/>
          <w:szCs w:val="20"/>
          <w:lang w:val="nl-NL"/>
        </w:rPr>
        <w:t xml:space="preserve"> van de in art. 13 bedoelde balans en staat van baten en lasten, rekening en verantwoording over zijn in het afgelopen boekjaar gevoerd bestuur. Na verloop van de termijn kan ieder lid deze rekening en verantwoording in rechte van het bestuur vorderen</w:t>
      </w:r>
      <w:proofErr w:type="gramStart"/>
      <w:r w:rsidRPr="0063357F">
        <w:rPr>
          <w:rFonts w:ascii="Arial" w:hAnsi="Arial" w:cs="Arial"/>
          <w:sz w:val="20"/>
          <w:szCs w:val="20"/>
          <w:lang w:val="nl-NL"/>
        </w:rPr>
        <w:t>. ,</w:t>
      </w:r>
      <w:proofErr w:type="gramEnd"/>
      <w:r w:rsidRPr="0063357F">
        <w:rPr>
          <w:rFonts w:ascii="Arial" w:hAnsi="Arial" w:cs="Arial"/>
          <w:sz w:val="20"/>
          <w:szCs w:val="20"/>
          <w:lang w:val="nl-NL"/>
        </w:rPr>
        <w:t xml:space="preserve"> </w:t>
      </w:r>
    </w:p>
    <w:p w14:paraId="29CE8B6C" w14:textId="77777777" w:rsidR="00C8190C" w:rsidRPr="0063357F" w:rsidRDefault="00C8190C" w:rsidP="00C8190C">
      <w:pPr>
        <w:numPr>
          <w:ilvl w:val="0"/>
          <w:numId w:val="11"/>
        </w:numPr>
        <w:spacing w:before="100" w:beforeAutospacing="1" w:after="100" w:afterAutospacing="1" w:line="240" w:lineRule="atLeast"/>
        <w:rPr>
          <w:lang w:val="nl-NL"/>
        </w:rPr>
      </w:pPr>
      <w:r w:rsidRPr="0063357F">
        <w:rPr>
          <w:rFonts w:ascii="Arial" w:hAnsi="Arial" w:cs="Arial"/>
          <w:sz w:val="20"/>
          <w:szCs w:val="20"/>
          <w:lang w:val="nl-NL"/>
        </w:rPr>
        <w:t xml:space="preserve">De Algemene Vergadering benoemt jaarlijks uit de leden, behoudens juniorleden, een commissie van tenminste twee personen, die geen deel uit mogen maken van het bestuur. Deze commissie onderzoekt de rekening en verantwoording van het bestuur en brengt aan de Algemene Vergadering verslag van haar bevindingen uit. </w:t>
      </w:r>
    </w:p>
    <w:p w14:paraId="73C77F74" w14:textId="77777777" w:rsidR="00C8190C" w:rsidRPr="0063357F" w:rsidRDefault="00C8190C" w:rsidP="00C8190C">
      <w:pPr>
        <w:numPr>
          <w:ilvl w:val="0"/>
          <w:numId w:val="11"/>
        </w:numPr>
        <w:spacing w:before="100" w:beforeAutospacing="1" w:after="100" w:afterAutospacing="1" w:line="230" w:lineRule="atLeast"/>
        <w:rPr>
          <w:lang w:val="nl-NL"/>
        </w:rPr>
      </w:pPr>
      <w:r w:rsidRPr="0063357F">
        <w:rPr>
          <w:rFonts w:ascii="Arial" w:hAnsi="Arial" w:cs="Arial"/>
          <w:sz w:val="20"/>
          <w:szCs w:val="20"/>
          <w:lang w:val="nl-NL"/>
        </w:rPr>
        <w:t xml:space="preserve">Vereist het onderzoek van de rekening en verantwoording bijzondere boekhoudkundige kennis, dan kan de commissie als bedoeld in lid 2 zich door een deskundige doen bijstaan. Het bestuur is verplicht aan de commissie alle door deze gewenste inlichtingen te verschaffen, deze desgewenst de kas en waarden te vertonen en inzage van de boeken en bescheidenden der vereniging te geven. </w:t>
      </w:r>
    </w:p>
    <w:p w14:paraId="47718172" w14:textId="77777777" w:rsidR="00C8190C" w:rsidRPr="0063357F" w:rsidRDefault="00C8190C" w:rsidP="00C8190C">
      <w:pPr>
        <w:numPr>
          <w:ilvl w:val="0"/>
          <w:numId w:val="11"/>
        </w:numPr>
        <w:spacing w:before="100" w:beforeAutospacing="1" w:after="100" w:afterAutospacing="1" w:line="230" w:lineRule="atLeast"/>
        <w:rPr>
          <w:lang w:val="nl-NL"/>
        </w:rPr>
      </w:pPr>
      <w:r w:rsidRPr="0063357F">
        <w:rPr>
          <w:rFonts w:ascii="Arial" w:hAnsi="Arial" w:cs="Arial"/>
          <w:sz w:val="20"/>
          <w:szCs w:val="20"/>
          <w:lang w:val="nl-NL"/>
        </w:rPr>
        <w:t xml:space="preserve">De last van de commissie als bedoeld in lid 2 kan te allen tijde door de Algemene Vergadering worden herroepen, doch slechts door de benoeming van een andere commissie. </w:t>
      </w:r>
    </w:p>
    <w:p w14:paraId="687FD970" w14:textId="77777777" w:rsidR="00C8190C" w:rsidRPr="0063357F" w:rsidRDefault="00C8190C" w:rsidP="00C8190C">
      <w:pPr>
        <w:numPr>
          <w:ilvl w:val="0"/>
          <w:numId w:val="11"/>
        </w:numPr>
        <w:spacing w:before="100" w:beforeAutospacing="1" w:after="100" w:afterAutospacing="1" w:line="235" w:lineRule="atLeast"/>
        <w:rPr>
          <w:lang w:val="nl-NL"/>
        </w:rPr>
      </w:pPr>
      <w:r w:rsidRPr="0063357F">
        <w:rPr>
          <w:rFonts w:ascii="Arial" w:hAnsi="Arial" w:cs="Arial"/>
          <w:sz w:val="20"/>
          <w:szCs w:val="20"/>
          <w:lang w:val="nl-NL"/>
        </w:rPr>
        <w:t xml:space="preserve">Goedkeuring door de Algemene Vergadering van het jaarverslag en de rekening en verantwoording strekt tot decharge van het bestuur voor het door haar gevoerde bestuur. </w:t>
      </w:r>
    </w:p>
    <w:p w14:paraId="0BC59487" w14:textId="77777777" w:rsidR="00C8190C" w:rsidRPr="0063357F" w:rsidRDefault="00C8190C" w:rsidP="00C8190C">
      <w:pPr>
        <w:numPr>
          <w:ilvl w:val="0"/>
          <w:numId w:val="11"/>
        </w:numPr>
        <w:spacing w:before="100" w:beforeAutospacing="1" w:after="100" w:afterAutospacing="1" w:line="230" w:lineRule="atLeast"/>
        <w:rPr>
          <w:lang w:val="nl-NL"/>
        </w:rPr>
      </w:pPr>
      <w:r w:rsidRPr="0063357F">
        <w:rPr>
          <w:rFonts w:ascii="Arial" w:hAnsi="Arial" w:cs="Arial"/>
          <w:sz w:val="20"/>
          <w:szCs w:val="20"/>
          <w:lang w:val="nl-NL"/>
        </w:rPr>
        <w:t xml:space="preserve">Indien de goedkeuring als bedoeld in art. 5 wordt geweigerd, benoemt de Algemene Vergadering een andere commissie, bestaande uit tenminste drie leden, welke een nieuw onderzoek doet van de rekening en verantwoording. De commissie heeft dezelfde bevoegdheden als de eerder benoemde commissie. Binnen een maand na benoeming brengt zij aan de Algemene Vergadering verslag uit van haar bevindingen. Wordt ook dan de goedkeuring geweigerd, dan neemt de Algemene Vergadering al die maatregelen die door haar in het belang van de vereniging nodig geacht worden. </w:t>
      </w:r>
    </w:p>
    <w:p w14:paraId="35DFB5AB" w14:textId="77777777" w:rsidR="00C8190C" w:rsidRDefault="00C8190C" w:rsidP="00C8190C">
      <w:pPr>
        <w:spacing w:before="100" w:beforeAutospacing="1" w:after="100" w:afterAutospacing="1" w:line="230" w:lineRule="atLeast"/>
      </w:pPr>
      <w:r w:rsidRPr="0063357F">
        <w:rPr>
          <w:rFonts w:ascii="Arial" w:hAnsi="Arial" w:cs="Arial"/>
          <w:sz w:val="20"/>
          <w:szCs w:val="20"/>
          <w:lang w:val="nl-NL"/>
        </w:rPr>
        <w:t> </w:t>
      </w:r>
      <w:r>
        <w:rPr>
          <w:rFonts w:ascii="Arial" w:hAnsi="Arial" w:cs="Arial"/>
          <w:sz w:val="20"/>
          <w:szCs w:val="20"/>
          <w:u w:val="single"/>
        </w:rPr>
        <w:t xml:space="preserve">Art. 15 Algemene Vergadering </w:t>
      </w:r>
    </w:p>
    <w:p w14:paraId="6249248E" w14:textId="77777777" w:rsidR="00C8190C" w:rsidRPr="0063357F" w:rsidRDefault="00C8190C" w:rsidP="00C8190C">
      <w:pPr>
        <w:numPr>
          <w:ilvl w:val="0"/>
          <w:numId w:val="12"/>
        </w:numPr>
        <w:spacing w:before="254" w:after="100" w:afterAutospacing="1" w:line="220" w:lineRule="atLeast"/>
        <w:rPr>
          <w:lang w:val="nl-NL"/>
        </w:rPr>
      </w:pPr>
      <w:r w:rsidRPr="0063357F">
        <w:rPr>
          <w:rFonts w:ascii="Arial" w:hAnsi="Arial" w:cs="Arial"/>
          <w:sz w:val="20"/>
          <w:szCs w:val="20"/>
          <w:lang w:val="nl-NL"/>
        </w:rPr>
        <w:t xml:space="preserve">Aan de Algemene Vergadering komen in de vereniging alle bevoegdheden toe die niet door de wet of de statuten aan het bestuur zijn opgedragen. </w:t>
      </w:r>
    </w:p>
    <w:p w14:paraId="2B0C47B6" w14:textId="77777777" w:rsidR="00C8190C" w:rsidRPr="0063357F" w:rsidRDefault="00C8190C" w:rsidP="00C8190C">
      <w:pPr>
        <w:numPr>
          <w:ilvl w:val="0"/>
          <w:numId w:val="12"/>
        </w:numPr>
        <w:spacing w:before="14" w:after="100" w:afterAutospacing="1" w:line="225" w:lineRule="atLeast"/>
        <w:rPr>
          <w:lang w:val="nl-NL"/>
        </w:rPr>
      </w:pPr>
      <w:r w:rsidRPr="0063357F">
        <w:rPr>
          <w:rFonts w:ascii="Arial" w:hAnsi="Arial" w:cs="Arial"/>
          <w:sz w:val="20"/>
          <w:szCs w:val="20"/>
          <w:lang w:val="nl-NL"/>
        </w:rPr>
        <w:t xml:space="preserve">Jaarlijks, uiterlijk 3 maanden na afloop van het verenigingsjaar, wordt een Algemene Vergadering gehouden. In deze vergadering komen in elk geval aan de orde: a. het jaarverslag en de rekening en verantwoording als bedoeld in art. 14 met het verslag van de aldaar bedoelde commissie, alsmede de ontwerpbegroting en het plan voor het komend boekjaar, als bedoeld in art. 13; b. de benoeming van de art. 14 genoemde commissie voor het volgend verenigingsjaar; c. de voorziening in eventuele vacatures; d. voorstellen van het bestuur oftenminste tien leden, aangekondigd bij de oproeping voor de vergadering. </w:t>
      </w:r>
    </w:p>
    <w:p w14:paraId="1127C8B8" w14:textId="77777777" w:rsidR="00C8190C" w:rsidRPr="0063357F" w:rsidRDefault="00C8190C" w:rsidP="00C8190C">
      <w:pPr>
        <w:numPr>
          <w:ilvl w:val="0"/>
          <w:numId w:val="12"/>
        </w:numPr>
        <w:spacing w:before="14" w:after="100" w:afterAutospacing="1" w:line="225" w:lineRule="atLeast"/>
        <w:rPr>
          <w:lang w:val="nl-NL"/>
        </w:rPr>
      </w:pPr>
      <w:r w:rsidRPr="0063357F">
        <w:rPr>
          <w:rFonts w:ascii="Arial" w:hAnsi="Arial" w:cs="Arial"/>
          <w:sz w:val="20"/>
          <w:szCs w:val="20"/>
          <w:lang w:val="nl-NL"/>
        </w:rPr>
        <w:t xml:space="preserve">Andere Algemene Vergadering worden gehouden zo dikwijls het bestuur dit wenselijk acht. </w:t>
      </w:r>
    </w:p>
    <w:p w14:paraId="3E4BE5C7" w14:textId="77777777" w:rsidR="00C8190C" w:rsidRPr="0063357F" w:rsidRDefault="00C8190C" w:rsidP="00C8190C">
      <w:pPr>
        <w:numPr>
          <w:ilvl w:val="0"/>
          <w:numId w:val="12"/>
        </w:numPr>
        <w:spacing w:before="9" w:after="100" w:afterAutospacing="1" w:line="225" w:lineRule="atLeast"/>
        <w:rPr>
          <w:lang w:val="nl-NL"/>
        </w:rPr>
      </w:pPr>
      <w:r w:rsidRPr="0063357F">
        <w:rPr>
          <w:rFonts w:ascii="Arial" w:hAnsi="Arial" w:cs="Arial"/>
          <w:sz w:val="20"/>
          <w:szCs w:val="20"/>
          <w:lang w:val="nl-NL"/>
        </w:rPr>
        <w:t xml:space="preserve">Voorts is het bestuur op schriftelijk verzoek van tenminste een zodanig aantalleden als bevoegd is tot het uitbrengen van één-tiende gedeelte der stemmen verplicht tot het bijeenroepen van een Algemene Vergadering op een termijn van niet langer dan 4 weken. Indien aan het verzoek binnen 14 dagen geen gevolg wordt gegeven, kunnen de </w:t>
      </w:r>
      <w:r w:rsidRPr="0063357F">
        <w:rPr>
          <w:rFonts w:ascii="Arial" w:hAnsi="Arial" w:cs="Arial"/>
          <w:sz w:val="20"/>
          <w:szCs w:val="20"/>
          <w:lang w:val="nl-NL"/>
        </w:rPr>
        <w:lastRenderedPageBreak/>
        <w:t xml:space="preserve">verzoekers zelf tot die bijeenroeping overgaan door oproeping overeenkomstig art. 18 ofbij advertentie in tenminste een ter plaatse, waar de vereniging gevestigd is, veel gelezen dagblad. </w:t>
      </w:r>
    </w:p>
    <w:p w14:paraId="00BAE035" w14:textId="77777777" w:rsidR="00C8190C" w:rsidRDefault="00C8190C" w:rsidP="00C8190C">
      <w:pPr>
        <w:spacing w:before="240" w:after="100" w:afterAutospacing="1" w:line="225" w:lineRule="atLeast"/>
      </w:pPr>
      <w:r w:rsidRPr="0063357F">
        <w:rPr>
          <w:rFonts w:ascii="Arial" w:hAnsi="Arial" w:cs="Arial"/>
          <w:sz w:val="20"/>
          <w:szCs w:val="20"/>
          <w:u w:val="single"/>
          <w:lang w:val="nl-NL"/>
        </w:rPr>
        <w:br/>
      </w:r>
      <w:r w:rsidR="00CE489C">
        <w:rPr>
          <w:rFonts w:ascii="Arial" w:hAnsi="Arial" w:cs="Arial"/>
          <w:sz w:val="20"/>
          <w:szCs w:val="20"/>
          <w:u w:val="single"/>
        </w:rPr>
        <w:t>Art. 16 Toegang en stem</w:t>
      </w:r>
      <w:r>
        <w:rPr>
          <w:rFonts w:ascii="Arial" w:hAnsi="Arial" w:cs="Arial"/>
          <w:sz w:val="20"/>
          <w:szCs w:val="20"/>
          <w:u w:val="single"/>
        </w:rPr>
        <w:t xml:space="preserve">recht </w:t>
      </w:r>
    </w:p>
    <w:p w14:paraId="1C380DB9" w14:textId="77777777" w:rsidR="00C8190C" w:rsidRPr="0063357F" w:rsidRDefault="00C8190C" w:rsidP="00C8190C">
      <w:pPr>
        <w:numPr>
          <w:ilvl w:val="0"/>
          <w:numId w:val="13"/>
        </w:numPr>
        <w:spacing w:before="240" w:after="100" w:afterAutospacing="1" w:line="230" w:lineRule="atLeast"/>
        <w:rPr>
          <w:lang w:val="nl-NL"/>
        </w:rPr>
      </w:pPr>
      <w:r w:rsidRPr="0063357F">
        <w:rPr>
          <w:rFonts w:ascii="Arial" w:hAnsi="Arial" w:cs="Arial"/>
          <w:sz w:val="20"/>
          <w:szCs w:val="20"/>
          <w:lang w:val="nl-NL"/>
        </w:rPr>
        <w:t xml:space="preserve">Toegang tot de Algemene Vergadering hebben alle leden der vereniging. Geen toegang hebben geschorste leden, behalve tijdens het agendapunt, waarin zijn of haar beroep tegen een schorsing wordt behandeld. </w:t>
      </w:r>
    </w:p>
    <w:p w14:paraId="2D733C17" w14:textId="77777777" w:rsidR="00C8190C" w:rsidRPr="0063357F" w:rsidRDefault="00C8190C" w:rsidP="00C8190C">
      <w:pPr>
        <w:numPr>
          <w:ilvl w:val="0"/>
          <w:numId w:val="13"/>
        </w:numPr>
        <w:spacing w:before="100" w:beforeAutospacing="1" w:after="100" w:afterAutospacing="1" w:line="230" w:lineRule="atLeast"/>
        <w:rPr>
          <w:lang w:val="nl-NL"/>
        </w:rPr>
      </w:pPr>
      <w:r w:rsidRPr="0063357F">
        <w:rPr>
          <w:rFonts w:ascii="Arial" w:hAnsi="Arial" w:cs="Arial"/>
          <w:sz w:val="20"/>
          <w:szCs w:val="20"/>
          <w:lang w:val="nl-NL"/>
        </w:rPr>
        <w:t xml:space="preserve">Over toelating van andere dan de in lid I bedoelde personen beslist de Algemene Vergadering. </w:t>
      </w:r>
      <w:proofErr w:type="gramStart"/>
      <w:r w:rsidRPr="0063357F">
        <w:rPr>
          <w:rFonts w:ascii="Arial" w:hAnsi="Arial" w:cs="Arial"/>
          <w:sz w:val="20"/>
          <w:szCs w:val="20"/>
          <w:lang w:val="nl-NL"/>
        </w:rPr>
        <w:t>leder</w:t>
      </w:r>
      <w:proofErr w:type="gramEnd"/>
      <w:r w:rsidRPr="0063357F">
        <w:rPr>
          <w:rFonts w:ascii="Arial" w:hAnsi="Arial" w:cs="Arial"/>
          <w:sz w:val="20"/>
          <w:szCs w:val="20"/>
          <w:lang w:val="nl-NL"/>
        </w:rPr>
        <w:t xml:space="preserve"> niet-geschorst seniorlid en erelid van de vereniging heeft een stem. </w:t>
      </w:r>
    </w:p>
    <w:p w14:paraId="38D50114" w14:textId="77777777" w:rsidR="00C8190C" w:rsidRPr="0063357F" w:rsidRDefault="00C8190C" w:rsidP="00C8190C">
      <w:pPr>
        <w:numPr>
          <w:ilvl w:val="0"/>
          <w:numId w:val="13"/>
        </w:numPr>
        <w:spacing w:before="4" w:after="100" w:afterAutospacing="1" w:line="230" w:lineRule="atLeast"/>
        <w:rPr>
          <w:lang w:val="nl-NL"/>
        </w:rPr>
      </w:pPr>
      <w:r w:rsidRPr="0063357F">
        <w:rPr>
          <w:rFonts w:ascii="Arial" w:hAnsi="Arial" w:cs="Arial"/>
          <w:sz w:val="20"/>
          <w:szCs w:val="20"/>
          <w:lang w:val="nl-NL"/>
        </w:rPr>
        <w:t xml:space="preserve">Een lid kan zijn stem uitbrengen door een schriftelijke daartoe gemachtigd ander lid, met dien verstaande, dat een ander lid slechts voor een ander lid zijn stem kan uitbrengen. </w:t>
      </w:r>
    </w:p>
    <w:p w14:paraId="5E973FBB" w14:textId="77777777" w:rsidR="00C8190C" w:rsidRDefault="00C8190C" w:rsidP="00C8190C">
      <w:pPr>
        <w:spacing w:before="220" w:after="100" w:afterAutospacing="1" w:line="230" w:lineRule="atLeast"/>
      </w:pPr>
      <w:r>
        <w:rPr>
          <w:rFonts w:ascii="Arial" w:hAnsi="Arial" w:cs="Arial"/>
          <w:sz w:val="20"/>
          <w:szCs w:val="20"/>
          <w:u w:val="single"/>
        </w:rPr>
        <w:t xml:space="preserve">Art. 17 Voorzitter -notulen </w:t>
      </w:r>
    </w:p>
    <w:p w14:paraId="6B74DAD3" w14:textId="77777777" w:rsidR="00C8190C" w:rsidRPr="0063357F" w:rsidRDefault="00C8190C" w:rsidP="00C8190C">
      <w:pPr>
        <w:numPr>
          <w:ilvl w:val="0"/>
          <w:numId w:val="14"/>
        </w:numPr>
        <w:spacing w:before="244" w:after="100" w:afterAutospacing="1" w:line="225" w:lineRule="atLeast"/>
        <w:rPr>
          <w:lang w:val="nl-NL"/>
        </w:rPr>
      </w:pPr>
      <w:r w:rsidRPr="0063357F">
        <w:rPr>
          <w:rFonts w:ascii="Arial" w:hAnsi="Arial" w:cs="Arial"/>
          <w:sz w:val="20"/>
          <w:szCs w:val="20"/>
          <w:lang w:val="nl-NL"/>
        </w:rPr>
        <w:t xml:space="preserve">De Algemene Vergaderingen worden geleid door de voorzitter van de vereniging of zijn plaatsvervanger. Ontbreken de voorzitter en zijn plaatsvervanger, dan treedt een der andere bestuursleden; door het bestuur aan te wijzen, als voorzitter op. Wordt ook op deze wijze niet in het voorzitterschap voorzien, dan voorziet de vergadering daarin zelf. </w:t>
      </w:r>
    </w:p>
    <w:p w14:paraId="7CFBAE16" w14:textId="77777777" w:rsidR="00C8190C" w:rsidRPr="0063357F" w:rsidRDefault="00C8190C" w:rsidP="00C8190C">
      <w:pPr>
        <w:numPr>
          <w:ilvl w:val="0"/>
          <w:numId w:val="14"/>
        </w:numPr>
        <w:spacing w:before="14" w:after="100" w:afterAutospacing="1" w:line="230" w:lineRule="atLeast"/>
        <w:rPr>
          <w:lang w:val="nl-NL"/>
        </w:rPr>
      </w:pPr>
      <w:r w:rsidRPr="0063357F">
        <w:rPr>
          <w:rFonts w:ascii="Arial" w:hAnsi="Arial" w:cs="Arial"/>
          <w:sz w:val="20"/>
          <w:szCs w:val="20"/>
          <w:lang w:val="nl-NL"/>
        </w:rPr>
        <w:t xml:space="preserve">Van het verhandelde in elke vergadering worden door de secretaris of een ander, door de voorzitter daartoe aangewezen, notulen opgemaakt, die door de voorzitter en de notulist worden vastgesteld en ondertekend. Zij die de vergadering bijeenroepen kunnen notarieel proces-verbaal van het verhandelde doen opmaken. De inhoud van de notulen of het proces-verbaal wordt ter kennis van de leden gebracht. </w:t>
      </w:r>
    </w:p>
    <w:p w14:paraId="5E526F50" w14:textId="77777777" w:rsidR="00C8190C" w:rsidRPr="0063357F" w:rsidRDefault="00C8190C" w:rsidP="00C8190C">
      <w:pPr>
        <w:spacing w:before="196" w:after="100" w:afterAutospacing="1" w:line="230" w:lineRule="atLeast"/>
        <w:rPr>
          <w:lang w:val="nl-NL"/>
        </w:rPr>
      </w:pPr>
      <w:r w:rsidRPr="0063357F">
        <w:rPr>
          <w:rFonts w:ascii="Arial" w:hAnsi="Arial" w:cs="Arial"/>
          <w:sz w:val="20"/>
          <w:szCs w:val="20"/>
          <w:u w:val="single"/>
          <w:lang w:val="nl-NL"/>
        </w:rPr>
        <w:t xml:space="preserve">Art. 18 Besluitvorming van de AIgemene Vergadering </w:t>
      </w:r>
    </w:p>
    <w:p w14:paraId="1B852A81" w14:textId="77777777" w:rsidR="00C8190C" w:rsidRPr="0063357F" w:rsidRDefault="00C8190C" w:rsidP="00C8190C">
      <w:pPr>
        <w:numPr>
          <w:ilvl w:val="0"/>
          <w:numId w:val="15"/>
        </w:numPr>
        <w:spacing w:before="264" w:after="100" w:afterAutospacing="1" w:line="230" w:lineRule="atLeast"/>
        <w:rPr>
          <w:lang w:val="nl-NL"/>
        </w:rPr>
      </w:pPr>
      <w:r w:rsidRPr="0063357F">
        <w:rPr>
          <w:rFonts w:ascii="Arial" w:hAnsi="Arial" w:cs="Arial"/>
          <w:sz w:val="20"/>
          <w:szCs w:val="20"/>
          <w:lang w:val="nl-NL"/>
        </w:rPr>
        <w:t xml:space="preserve">Het ter Algemene Vergadering uitgesproken oordeel van de voorzitter dat door de vergadering een besluit is genomen is beslissend. Hetzelfde geldt voor de inhoud van een genomen besluit voorzover gestemd werd over een niet schriftelijk vastgelegd voorstel. </w:t>
      </w:r>
    </w:p>
    <w:p w14:paraId="5EBC538E" w14:textId="77777777" w:rsidR="00C8190C" w:rsidRPr="0063357F" w:rsidRDefault="00C8190C" w:rsidP="00C8190C">
      <w:pPr>
        <w:numPr>
          <w:ilvl w:val="0"/>
          <w:numId w:val="15"/>
        </w:numPr>
        <w:spacing w:before="264" w:after="100" w:afterAutospacing="1" w:line="230" w:lineRule="atLeast"/>
        <w:rPr>
          <w:lang w:val="nl-NL"/>
        </w:rPr>
      </w:pPr>
      <w:r w:rsidRPr="0063357F">
        <w:rPr>
          <w:rFonts w:ascii="Arial" w:hAnsi="Arial" w:cs="Arial"/>
          <w:sz w:val="20"/>
          <w:szCs w:val="20"/>
          <w:lang w:val="nl-NL"/>
        </w:rPr>
        <w:t xml:space="preserve">Wordt echter onmiddellijk na het uitspreken van het in het eerste lid bedoeld oordeel de juistheid daarvan betwist, dan vindt een nieuwe stemming plaats wanneer de meerderheid der vergadering of, ingeval de oorspronkelijke stemming niet hoofdelijk of schriftelijk geschiedde, een stemgerechtigde aanwezige dit verlangt. Door deze nieuwe stemming vervallen de rechtsgevolgen van de oorspronkelijke stemming. </w:t>
      </w:r>
    </w:p>
    <w:p w14:paraId="79DE4D5E" w14:textId="77777777" w:rsidR="00C8190C" w:rsidRPr="0063357F" w:rsidRDefault="00C8190C" w:rsidP="00C8190C">
      <w:pPr>
        <w:numPr>
          <w:ilvl w:val="0"/>
          <w:numId w:val="15"/>
        </w:numPr>
        <w:spacing w:before="24" w:after="100" w:afterAutospacing="1" w:line="211" w:lineRule="atLeast"/>
        <w:rPr>
          <w:lang w:val="nl-NL"/>
        </w:rPr>
      </w:pPr>
      <w:r w:rsidRPr="0063357F">
        <w:rPr>
          <w:rFonts w:ascii="Arial" w:hAnsi="Arial" w:cs="Arial"/>
          <w:sz w:val="20"/>
          <w:szCs w:val="20"/>
          <w:lang w:val="nl-NL"/>
        </w:rPr>
        <w:t xml:space="preserve">Voorzover de statuten of de wet niet anders bepalen, worden alle besluiten van de Algemene Vergadering genomen met een volstrekte meerderheid van stemmen. </w:t>
      </w:r>
    </w:p>
    <w:p w14:paraId="604B06BB" w14:textId="77777777" w:rsidR="00C8190C" w:rsidRPr="0063357F" w:rsidRDefault="00C8190C" w:rsidP="00C8190C">
      <w:pPr>
        <w:numPr>
          <w:ilvl w:val="0"/>
          <w:numId w:val="15"/>
        </w:numPr>
        <w:spacing w:before="33" w:after="100" w:afterAutospacing="1" w:line="211" w:lineRule="atLeast"/>
        <w:rPr>
          <w:lang w:val="nl-NL"/>
        </w:rPr>
      </w:pPr>
      <w:r w:rsidRPr="0063357F">
        <w:rPr>
          <w:rFonts w:ascii="Arial" w:hAnsi="Arial" w:cs="Arial"/>
          <w:sz w:val="20"/>
          <w:szCs w:val="20"/>
          <w:lang w:val="nl-NL"/>
        </w:rPr>
        <w:t xml:space="preserve">Blanco stemmen worden met betrekking tot de bepaling van de meerderheid van stemmen beschouwd als niet te zijn uitgebracht. </w:t>
      </w:r>
    </w:p>
    <w:p w14:paraId="394E303E" w14:textId="77777777" w:rsidR="00C8190C" w:rsidRPr="0063357F" w:rsidRDefault="00C8190C" w:rsidP="00C8190C">
      <w:pPr>
        <w:numPr>
          <w:ilvl w:val="0"/>
          <w:numId w:val="15"/>
        </w:numPr>
        <w:spacing w:before="28" w:after="100" w:afterAutospacing="1" w:line="211" w:lineRule="atLeast"/>
        <w:rPr>
          <w:lang w:val="nl-NL"/>
        </w:rPr>
      </w:pPr>
      <w:r w:rsidRPr="0063357F">
        <w:rPr>
          <w:rFonts w:ascii="Arial" w:hAnsi="Arial" w:cs="Arial"/>
          <w:sz w:val="20"/>
          <w:szCs w:val="20"/>
          <w:lang w:val="nl-NL"/>
        </w:rPr>
        <w:t xml:space="preserve">a. Stemming over personen geschiedt altijd schriftelijk. </w:t>
      </w:r>
      <w:r w:rsidRPr="0063357F">
        <w:rPr>
          <w:rFonts w:ascii="Arial" w:hAnsi="Arial" w:cs="Arial"/>
          <w:sz w:val="20"/>
          <w:szCs w:val="20"/>
          <w:lang w:val="nl-NL"/>
        </w:rPr>
        <w:br/>
        <w:t xml:space="preserve">b .Stemming over zaken geschiedt mondeling, tenzij de voorzitter een schriftelijke stemming gewenst acht of een der stemgerechtigde voor de stemming schriftelijke stemming verlangt. Besluitvorming bij acclamatie is mogelijk, tenzij een der stemgerechtigden hoofdelijke stemming verlangt. </w:t>
      </w:r>
      <w:r w:rsidRPr="0063357F">
        <w:rPr>
          <w:rFonts w:ascii="Arial" w:hAnsi="Arial" w:cs="Arial"/>
          <w:sz w:val="20"/>
          <w:szCs w:val="20"/>
          <w:lang w:val="nl-NL"/>
        </w:rPr>
        <w:br/>
        <w:t xml:space="preserve">c. Schriftelijke stemming geschiedt door middel van ongetekende gesloten briefjes. </w:t>
      </w:r>
    </w:p>
    <w:p w14:paraId="079D7B1E" w14:textId="77777777" w:rsidR="00C8190C" w:rsidRPr="0063357F" w:rsidRDefault="00C8190C" w:rsidP="00C8190C">
      <w:pPr>
        <w:numPr>
          <w:ilvl w:val="0"/>
          <w:numId w:val="15"/>
        </w:numPr>
        <w:spacing w:before="28" w:after="100" w:afterAutospacing="1" w:line="211" w:lineRule="atLeast"/>
        <w:rPr>
          <w:lang w:val="nl-NL"/>
        </w:rPr>
      </w:pPr>
      <w:r w:rsidRPr="0063357F">
        <w:rPr>
          <w:rFonts w:ascii="Arial" w:hAnsi="Arial" w:cs="Arial"/>
          <w:sz w:val="20"/>
          <w:szCs w:val="20"/>
          <w:lang w:val="nl-NL"/>
        </w:rPr>
        <w:t xml:space="preserve"> a. Indien bij verkiezing van personen niet de volstrekte meerderheid is verkregen, dan heeft een tweede stemming plaats. Wordt dan opnieuw geen volstrekte meerderheid verkregen, dan wordt herstemd tussen de twee kandidaten die bij de tweede stemming </w:t>
      </w:r>
      <w:r w:rsidRPr="0063357F">
        <w:rPr>
          <w:rFonts w:ascii="Arial" w:hAnsi="Arial" w:cs="Arial"/>
          <w:sz w:val="20"/>
          <w:szCs w:val="20"/>
          <w:lang w:val="nl-NL"/>
        </w:rPr>
        <w:lastRenderedPageBreak/>
        <w:t xml:space="preserve">het hoogste aantal stemmen op zich hebben verenigd en is hij / zij gekozen, op wie bij de herstemming de meeste stemmen zijn uitgebracht. Verkrijgen de 2 na de tweede stemming overgebleven kandidaten bij de herstemming eenzelfde aantal stemmen, dan beslist het lot wie verkozen is. Hebben bij de tweede stemming meer dan twee kandidaten hetzelfde aantal stemmen verkregen, dan beslist het lot wie hen voor herstemming in aanmerking komt. </w:t>
      </w:r>
      <w:r w:rsidRPr="0063357F">
        <w:rPr>
          <w:rFonts w:ascii="Arial" w:hAnsi="Arial" w:cs="Arial"/>
          <w:sz w:val="20"/>
          <w:szCs w:val="20"/>
          <w:lang w:val="nl-NL"/>
        </w:rPr>
        <w:br/>
        <w:t xml:space="preserve">b. Bij staking van stemmen over zaken wordt het voorstel aan het einde der vergadering nogmaals in stemming gebracht. Indien dan weer staking plaatsvindt, wordt het geacht te zijn verworpen. </w:t>
      </w:r>
    </w:p>
    <w:p w14:paraId="3F88D10A" w14:textId="77777777" w:rsidR="00C8190C" w:rsidRPr="0063357F" w:rsidRDefault="00C8190C" w:rsidP="00C8190C">
      <w:pPr>
        <w:numPr>
          <w:ilvl w:val="0"/>
          <w:numId w:val="15"/>
        </w:numPr>
        <w:spacing w:before="4" w:after="100" w:afterAutospacing="1" w:line="230" w:lineRule="atLeast"/>
        <w:rPr>
          <w:lang w:val="nl-NL"/>
        </w:rPr>
      </w:pPr>
      <w:r w:rsidRPr="0063357F">
        <w:rPr>
          <w:rFonts w:ascii="Arial" w:hAnsi="Arial" w:cs="Arial"/>
          <w:sz w:val="20"/>
          <w:szCs w:val="20"/>
          <w:lang w:val="nl-NL"/>
        </w:rPr>
        <w:t xml:space="preserve">Een eenstemmig besluit van alle leden, ook al zijn deze niet in een vergadering bijeen, heeft, mits met voorkennis van het bestuur genomen dezelfde kracht als een besluit van de Algemene Vergadering. </w:t>
      </w:r>
    </w:p>
    <w:p w14:paraId="7EC84DBD" w14:textId="77777777" w:rsidR="00C8190C" w:rsidRPr="0063357F" w:rsidRDefault="00C8190C" w:rsidP="00C8190C">
      <w:pPr>
        <w:numPr>
          <w:ilvl w:val="0"/>
          <w:numId w:val="15"/>
        </w:numPr>
        <w:spacing w:before="100" w:beforeAutospacing="1" w:after="100" w:afterAutospacing="1" w:line="230" w:lineRule="atLeast"/>
        <w:rPr>
          <w:lang w:val="nl-NL"/>
        </w:rPr>
      </w:pPr>
      <w:r w:rsidRPr="0063357F">
        <w:rPr>
          <w:rFonts w:ascii="Arial" w:hAnsi="Arial" w:cs="Arial"/>
          <w:sz w:val="20"/>
          <w:szCs w:val="20"/>
          <w:lang w:val="nl-NL"/>
        </w:rPr>
        <w:t xml:space="preserve">Zolang in een Algemene Vergadering alle leden aanwezig of vertegenwoordigd zijn, kunnen geldige besluiten worden genomen, mits met algemene stemmen, omtrent alle aan de orde komende onderwerpen, dus mede een voorstel tot statutenwijziging of een voorstel tot ontbinding, ook al heeft geen oproeping plaatsgehad of is deze niet op de voorgeschreven wijze geschied of is enig ander voorschrift omtrent het oproepen en houden van vergaderingen of een daarmee verband houdende formaliteit niet in acht genomen. </w:t>
      </w:r>
    </w:p>
    <w:p w14:paraId="655B3515" w14:textId="77777777" w:rsidR="00C8190C" w:rsidRPr="0063357F" w:rsidRDefault="00C8190C" w:rsidP="00C8190C">
      <w:pPr>
        <w:spacing w:before="206" w:after="100" w:afterAutospacing="1" w:line="230" w:lineRule="atLeast"/>
        <w:rPr>
          <w:lang w:val="nl-NL"/>
        </w:rPr>
      </w:pPr>
      <w:r w:rsidRPr="0063357F">
        <w:rPr>
          <w:rFonts w:ascii="Arial" w:hAnsi="Arial" w:cs="Arial"/>
          <w:sz w:val="20"/>
          <w:szCs w:val="20"/>
          <w:u w:val="single"/>
          <w:lang w:val="nl-NL"/>
        </w:rPr>
        <w:t xml:space="preserve">Art. 19 Wijze van bijeenroepen van de Algemene Vergadering </w:t>
      </w:r>
    </w:p>
    <w:p w14:paraId="77105658" w14:textId="77777777" w:rsidR="00C8190C" w:rsidRDefault="00C8190C" w:rsidP="00C8190C">
      <w:pPr>
        <w:numPr>
          <w:ilvl w:val="0"/>
          <w:numId w:val="16"/>
        </w:numPr>
        <w:spacing w:before="268" w:after="100" w:afterAutospacing="1" w:line="220" w:lineRule="atLeast"/>
      </w:pPr>
      <w:r w:rsidRPr="0063357F">
        <w:rPr>
          <w:rFonts w:ascii="Arial" w:hAnsi="Arial" w:cs="Arial"/>
          <w:sz w:val="20"/>
          <w:szCs w:val="20"/>
          <w:lang w:val="nl-NL"/>
        </w:rPr>
        <w:t xml:space="preserve">De Algemene Vergaderingen worden bijeengeroepen door het bestuur. De oproeping geschiedt schriftelijk aan de adressen van de leden volgens het ledenregister, bedoeld in art. 4. </w:t>
      </w:r>
      <w:r>
        <w:rPr>
          <w:rFonts w:ascii="Arial" w:hAnsi="Arial" w:cs="Arial"/>
          <w:sz w:val="20"/>
          <w:szCs w:val="20"/>
        </w:rPr>
        <w:t xml:space="preserve">De termijn voor de oproeping bedraagt tenminste 14 dagen. </w:t>
      </w:r>
    </w:p>
    <w:p w14:paraId="48CD6781" w14:textId="77777777" w:rsidR="00C8190C" w:rsidRPr="0063357F" w:rsidRDefault="00C8190C" w:rsidP="00C8190C">
      <w:pPr>
        <w:numPr>
          <w:ilvl w:val="0"/>
          <w:numId w:val="16"/>
        </w:numPr>
        <w:spacing w:before="19" w:after="100" w:afterAutospacing="1" w:line="220" w:lineRule="atLeast"/>
        <w:rPr>
          <w:lang w:val="nl-NL"/>
        </w:rPr>
      </w:pPr>
      <w:r w:rsidRPr="0063357F">
        <w:rPr>
          <w:rFonts w:ascii="Arial" w:hAnsi="Arial" w:cs="Arial"/>
          <w:sz w:val="20"/>
          <w:szCs w:val="20"/>
          <w:lang w:val="nl-NL"/>
        </w:rPr>
        <w:t xml:space="preserve">Bij de oproeping worden de te behandelen onderwerpen vermeld, onverminderd het bepaalde in art. 20. </w:t>
      </w:r>
    </w:p>
    <w:p w14:paraId="0B088B52" w14:textId="77777777" w:rsidR="00C8190C" w:rsidRDefault="00C8190C" w:rsidP="00C8190C">
      <w:pPr>
        <w:spacing w:before="206" w:after="100" w:afterAutospacing="1" w:line="220" w:lineRule="atLeast"/>
      </w:pPr>
      <w:r>
        <w:rPr>
          <w:rFonts w:ascii="Arial" w:hAnsi="Arial" w:cs="Arial"/>
          <w:sz w:val="20"/>
          <w:szCs w:val="20"/>
          <w:u w:val="single"/>
        </w:rPr>
        <w:t xml:space="preserve">Art. 20 Statutenwijziging </w:t>
      </w:r>
    </w:p>
    <w:p w14:paraId="61D578E4" w14:textId="77777777" w:rsidR="00C8190C" w:rsidRPr="0063357F" w:rsidRDefault="00C8190C" w:rsidP="00C8190C">
      <w:pPr>
        <w:numPr>
          <w:ilvl w:val="0"/>
          <w:numId w:val="17"/>
        </w:numPr>
        <w:spacing w:before="278" w:after="100" w:afterAutospacing="1" w:line="220" w:lineRule="atLeast"/>
        <w:rPr>
          <w:lang w:val="nl-NL"/>
        </w:rPr>
      </w:pPr>
      <w:r w:rsidRPr="0063357F">
        <w:rPr>
          <w:rFonts w:ascii="Arial" w:hAnsi="Arial" w:cs="Arial"/>
          <w:sz w:val="20"/>
          <w:szCs w:val="20"/>
          <w:lang w:val="nl-NL"/>
        </w:rPr>
        <w:t xml:space="preserve">In de statuten van de vereniging kan geen wijziging worden aangebracht dan door een besluit van de Algemene Vergadering, welke is opgeroepen met de mededeling dat aldaar wijziging van de statuten zal worden voorgesteld. </w:t>
      </w:r>
    </w:p>
    <w:p w14:paraId="558BB432" w14:textId="77777777" w:rsidR="00C8190C" w:rsidRPr="0063357F" w:rsidRDefault="00C8190C" w:rsidP="00C8190C">
      <w:pPr>
        <w:numPr>
          <w:ilvl w:val="0"/>
          <w:numId w:val="17"/>
        </w:numPr>
        <w:spacing w:before="14" w:after="100" w:afterAutospacing="1" w:line="230" w:lineRule="atLeast"/>
        <w:rPr>
          <w:lang w:val="nl-NL"/>
        </w:rPr>
      </w:pPr>
      <w:r w:rsidRPr="0063357F">
        <w:rPr>
          <w:rFonts w:ascii="Arial" w:hAnsi="Arial" w:cs="Arial"/>
          <w:sz w:val="20"/>
          <w:szCs w:val="20"/>
          <w:lang w:val="nl-NL"/>
        </w:rPr>
        <w:t xml:space="preserve">Zij die de oproeping tot de Algemene Vergadering ter behandeling van een voorstel tot statutenwijziging hebben gedaan, moeten tenminste vijf dagen voor de vergadering een afschrift van dat voorstel, waarin de voorgedragen wijziging woordelijk is opgenomen, op een daartoe geschikte plaats voor de leden ter inzage leggen tot na afloop van de dag waarop de vergadering wordt gehouden. Bovendien wordt een afschrift als hiervoor bedoeld aan alle leden toegezonden. </w:t>
      </w:r>
    </w:p>
    <w:p w14:paraId="6B8CB52F" w14:textId="77777777" w:rsidR="00C8190C" w:rsidRPr="0063357F" w:rsidRDefault="00C8190C" w:rsidP="00C8190C">
      <w:pPr>
        <w:numPr>
          <w:ilvl w:val="0"/>
          <w:numId w:val="17"/>
        </w:numPr>
        <w:spacing w:before="14" w:after="100" w:afterAutospacing="1" w:line="225" w:lineRule="atLeast"/>
        <w:rPr>
          <w:lang w:val="nl-NL"/>
        </w:rPr>
      </w:pPr>
      <w:r w:rsidRPr="0063357F">
        <w:rPr>
          <w:rFonts w:ascii="Arial" w:hAnsi="Arial" w:cs="Arial"/>
          <w:sz w:val="20"/>
          <w:szCs w:val="20"/>
          <w:lang w:val="nl-NL"/>
        </w:rPr>
        <w:t xml:space="preserve">Een besluit tot statutenwijziging behoeft tenminste tweederde van de uitgebrachte, geldige stemmen in een vergadering waarin tenminste tweederde van de leden aanwezig of vertegenwoordigd is. Is niet tweederde van de leden aanwezig of vertegenwoordigd, dan wordt binnen 4 weken daarna een tweede vergadering , bijeengeroepen en gehouden waarin over het voorstel tot statutenwijziging, ongeacht het aantal aanwezige'. of vertegenwoordigde leden, kan worden besloten mits met een meerderheid van tweederde der uitgebrachte, geldige stemmen. </w:t>
      </w:r>
    </w:p>
    <w:p w14:paraId="100FAFCF" w14:textId="77777777" w:rsidR="00C8190C" w:rsidRPr="0063357F" w:rsidRDefault="00C8190C" w:rsidP="00C8190C">
      <w:pPr>
        <w:numPr>
          <w:ilvl w:val="0"/>
          <w:numId w:val="17"/>
        </w:numPr>
        <w:spacing w:before="19" w:after="100" w:afterAutospacing="1" w:line="230" w:lineRule="atLeast"/>
        <w:rPr>
          <w:lang w:val="nl-NL"/>
        </w:rPr>
      </w:pPr>
      <w:r w:rsidRPr="0063357F">
        <w:rPr>
          <w:rFonts w:ascii="Arial" w:hAnsi="Arial" w:cs="Arial"/>
          <w:sz w:val="20"/>
          <w:szCs w:val="20"/>
          <w:lang w:val="nl-NL"/>
        </w:rPr>
        <w:t xml:space="preserve">De statutenwijziging is van kracht van het moment dat de notariële akte van de statutenwijziging gepasseerd is. Het bestuur is verplicht een authentiek afschrift van de akte van wijziging, alsmede de gewijzigde statuten neer te leggen ten kantore van het openbaar verenigingenregister, gehouden door de betrokken Kamer van Koophandel en Fabrieken. De vereniging verplicht zich tot kennisgeving van de statutenwijziging aan de KNLTB voor die tijd dat de Zwaluwse Tennis Vereniging lid is van de KNLTB. </w:t>
      </w:r>
    </w:p>
    <w:p w14:paraId="44D842AF" w14:textId="77777777" w:rsidR="00C8190C" w:rsidRDefault="00C8190C" w:rsidP="00C8190C">
      <w:pPr>
        <w:spacing w:before="187" w:after="100" w:afterAutospacing="1" w:line="230" w:lineRule="atLeast"/>
      </w:pPr>
      <w:r>
        <w:rPr>
          <w:rFonts w:ascii="Arial" w:hAnsi="Arial" w:cs="Arial"/>
          <w:sz w:val="20"/>
          <w:szCs w:val="20"/>
          <w:u w:val="single"/>
        </w:rPr>
        <w:lastRenderedPageBreak/>
        <w:t xml:space="preserve">Art. 21 Ontbinding </w:t>
      </w:r>
    </w:p>
    <w:p w14:paraId="37830D0A" w14:textId="77777777" w:rsidR="00C8190C" w:rsidRPr="0063357F" w:rsidRDefault="00C8190C" w:rsidP="00C8190C">
      <w:pPr>
        <w:numPr>
          <w:ilvl w:val="0"/>
          <w:numId w:val="18"/>
        </w:numPr>
        <w:spacing w:before="288" w:after="100" w:afterAutospacing="1" w:line="216" w:lineRule="atLeast"/>
        <w:rPr>
          <w:lang w:val="nl-NL"/>
        </w:rPr>
      </w:pPr>
      <w:r w:rsidRPr="0063357F">
        <w:rPr>
          <w:rFonts w:ascii="Arial" w:hAnsi="Arial" w:cs="Arial"/>
          <w:sz w:val="20"/>
          <w:szCs w:val="20"/>
          <w:lang w:val="nl-NL"/>
        </w:rPr>
        <w:t xml:space="preserve">De vereniging kan worden ontbonden door een besluit van de Algemene Vergadering. Het bepaalde in art. 20 leden 1,2, en 3 is van overeenkomstige toepassing. </w:t>
      </w:r>
    </w:p>
    <w:p w14:paraId="39980DD4" w14:textId="77777777" w:rsidR="00C8190C" w:rsidRPr="00F92BA9" w:rsidRDefault="00C8190C" w:rsidP="00C8190C">
      <w:pPr>
        <w:numPr>
          <w:ilvl w:val="0"/>
          <w:numId w:val="18"/>
        </w:numPr>
        <w:spacing w:before="24" w:after="100" w:afterAutospacing="1" w:line="216" w:lineRule="atLeast"/>
        <w:rPr>
          <w:lang w:val="nl-NL"/>
        </w:rPr>
      </w:pPr>
      <w:r w:rsidRPr="00F92BA9">
        <w:rPr>
          <w:rFonts w:ascii="Arial" w:hAnsi="Arial" w:cs="Arial"/>
          <w:sz w:val="20"/>
          <w:szCs w:val="20"/>
          <w:lang w:val="nl-NL"/>
        </w:rPr>
        <w:t xml:space="preserve">Bij het besluit tot ontbinding wordt door de Algemene Vergadering tevens een bestemming gegeven aan het batige saldo der vereniging na vereffening, met dien verstande dat het saldo moet worden bestemd voor het doel hetwelk het doel van de vereniging zoveel mogelijk nabij komt. </w:t>
      </w:r>
    </w:p>
    <w:p w14:paraId="195745A6" w14:textId="77777777" w:rsidR="00C8190C" w:rsidRPr="00F92BA9" w:rsidRDefault="00C8190C" w:rsidP="00C8190C">
      <w:pPr>
        <w:numPr>
          <w:ilvl w:val="0"/>
          <w:numId w:val="18"/>
        </w:numPr>
        <w:spacing w:before="14" w:after="100" w:afterAutospacing="1" w:line="220" w:lineRule="atLeast"/>
        <w:rPr>
          <w:lang w:val="nl-NL"/>
        </w:rPr>
      </w:pPr>
      <w:r w:rsidRPr="00F92BA9">
        <w:rPr>
          <w:rFonts w:ascii="Arial" w:hAnsi="Arial" w:cs="Arial"/>
          <w:sz w:val="20"/>
          <w:szCs w:val="20"/>
          <w:lang w:val="nl-NL"/>
        </w:rPr>
        <w:t xml:space="preserve">De vereniging blijft na haar ontbinding voortbestaan, voorzover dit tot vereffening van haar vermogen nodig is. In stukken en aankondigingen die van haar uitgaan, moeten aan haar naam worden toegevoegd de woorden "in liquidatie". </w:t>
      </w:r>
    </w:p>
    <w:p w14:paraId="4417BDA8" w14:textId="77777777" w:rsidR="00C8190C" w:rsidRPr="00C8190C" w:rsidRDefault="00C8190C" w:rsidP="00C8190C">
      <w:pPr>
        <w:spacing w:before="14" w:after="100" w:afterAutospacing="1" w:line="220" w:lineRule="atLeast"/>
        <w:rPr>
          <w:lang w:val="nl-NL"/>
        </w:rPr>
      </w:pPr>
      <w:r w:rsidRPr="00C8190C">
        <w:rPr>
          <w:rFonts w:ascii="Arial" w:hAnsi="Arial" w:cs="Arial"/>
          <w:sz w:val="20"/>
          <w:szCs w:val="20"/>
          <w:lang w:val="nl-NL"/>
        </w:rPr>
        <w:t> </w:t>
      </w:r>
      <w:r w:rsidRPr="00C8190C">
        <w:rPr>
          <w:rFonts w:ascii="Arial" w:hAnsi="Arial" w:cs="Arial"/>
          <w:sz w:val="20"/>
          <w:szCs w:val="20"/>
          <w:u w:val="single"/>
          <w:lang w:val="nl-NL"/>
        </w:rPr>
        <w:t xml:space="preserve">Art. 22 Vereffening </w:t>
      </w:r>
    </w:p>
    <w:p w14:paraId="5DD3B364" w14:textId="77777777" w:rsidR="00C8190C" w:rsidRPr="00C8190C" w:rsidRDefault="00C8190C" w:rsidP="00C8190C">
      <w:pPr>
        <w:spacing w:before="9" w:after="100" w:afterAutospacing="1" w:line="451" w:lineRule="atLeast"/>
        <w:rPr>
          <w:lang w:val="nl-NL"/>
        </w:rPr>
      </w:pPr>
      <w:r w:rsidRPr="00C8190C">
        <w:rPr>
          <w:rFonts w:ascii="Arial" w:hAnsi="Arial" w:cs="Arial"/>
          <w:sz w:val="20"/>
          <w:szCs w:val="20"/>
          <w:lang w:val="nl-NL"/>
        </w:rPr>
        <w:t xml:space="preserve">Ingeval van ontbinding van de vereniging, wijst de Algemene Vergadering drie of meer liquidadeuren aan- </w:t>
      </w:r>
    </w:p>
    <w:p w14:paraId="1D95E99C" w14:textId="77777777" w:rsidR="00C8190C" w:rsidRPr="00C8190C" w:rsidRDefault="00C8190C" w:rsidP="00C8190C">
      <w:pPr>
        <w:spacing w:before="9" w:after="100" w:afterAutospacing="1" w:line="451" w:lineRule="atLeast"/>
        <w:rPr>
          <w:lang w:val="nl-NL"/>
        </w:rPr>
      </w:pPr>
      <w:r w:rsidRPr="00C8190C">
        <w:rPr>
          <w:rFonts w:ascii="Arial" w:hAnsi="Arial" w:cs="Arial"/>
          <w:sz w:val="20"/>
          <w:szCs w:val="20"/>
          <w:u w:val="single"/>
          <w:lang w:val="nl-NL"/>
        </w:rPr>
        <w:t xml:space="preserve">Art. 23 Geldmiddelen </w:t>
      </w:r>
    </w:p>
    <w:p w14:paraId="1B2FB6D4" w14:textId="77777777" w:rsidR="00C8190C" w:rsidRPr="00C8190C" w:rsidRDefault="00C8190C" w:rsidP="00C8190C">
      <w:pPr>
        <w:spacing w:before="19" w:after="100" w:afterAutospacing="1" w:line="451" w:lineRule="atLeast"/>
        <w:rPr>
          <w:lang w:val="nl-NL"/>
        </w:rPr>
      </w:pPr>
      <w:r w:rsidRPr="00C8190C">
        <w:rPr>
          <w:rFonts w:ascii="Arial" w:hAnsi="Arial" w:cs="Arial"/>
          <w:sz w:val="20"/>
          <w:szCs w:val="20"/>
          <w:lang w:val="nl-NL"/>
        </w:rPr>
        <w:t xml:space="preserve">De geldmiddelen van de vereniging worden verkregen door: </w:t>
      </w:r>
    </w:p>
    <w:p w14:paraId="10859C7D" w14:textId="77777777" w:rsidR="00C8190C" w:rsidRPr="00C8190C" w:rsidRDefault="00C8190C" w:rsidP="00C8190C">
      <w:pPr>
        <w:spacing w:before="100" w:beforeAutospacing="1" w:after="100" w:afterAutospacing="1" w:line="230" w:lineRule="atLeast"/>
        <w:rPr>
          <w:lang w:val="nl-NL"/>
        </w:rPr>
      </w:pPr>
      <w:r w:rsidRPr="00C8190C">
        <w:rPr>
          <w:rFonts w:ascii="Arial" w:hAnsi="Arial" w:cs="Arial"/>
          <w:sz w:val="20"/>
          <w:szCs w:val="20"/>
          <w:lang w:val="nl-NL"/>
        </w:rPr>
        <w:t xml:space="preserve">a. de jaarlijkse contributie en entreegelden, als bedoeld in art. 8; </w:t>
      </w:r>
      <w:r w:rsidRPr="00C8190C">
        <w:rPr>
          <w:rFonts w:ascii="Arial" w:hAnsi="Arial" w:cs="Arial"/>
          <w:sz w:val="20"/>
          <w:szCs w:val="20"/>
          <w:lang w:val="nl-NL"/>
        </w:rPr>
        <w:br/>
        <w:t xml:space="preserve">b. subsidies; </w:t>
      </w:r>
      <w:r w:rsidRPr="00C8190C">
        <w:rPr>
          <w:rFonts w:ascii="Arial" w:hAnsi="Arial" w:cs="Arial"/>
          <w:sz w:val="20"/>
          <w:szCs w:val="20"/>
          <w:lang w:val="nl-NL"/>
        </w:rPr>
        <w:br/>
        <w:t xml:space="preserve">c. giften, legaten en erfstellingen; </w:t>
      </w:r>
      <w:r w:rsidRPr="00C8190C">
        <w:rPr>
          <w:rFonts w:ascii="Arial" w:hAnsi="Arial" w:cs="Arial"/>
          <w:sz w:val="20"/>
          <w:szCs w:val="20"/>
          <w:lang w:val="nl-NL"/>
        </w:rPr>
        <w:br/>
        <w:t xml:space="preserve">d. renten, </w:t>
      </w:r>
      <w:r w:rsidRPr="00C8190C">
        <w:rPr>
          <w:rFonts w:ascii="Arial" w:hAnsi="Arial" w:cs="Arial"/>
          <w:sz w:val="20"/>
          <w:szCs w:val="20"/>
          <w:lang w:val="nl-NL"/>
        </w:rPr>
        <w:br/>
        <w:t xml:space="preserve">e. andere wettige inkomsten. </w:t>
      </w:r>
    </w:p>
    <w:p w14:paraId="70D12719" w14:textId="77777777" w:rsidR="00C8190C" w:rsidRPr="00C8190C" w:rsidRDefault="00C8190C" w:rsidP="00C8190C">
      <w:pPr>
        <w:spacing w:before="100" w:beforeAutospacing="1" w:after="100" w:afterAutospacing="1" w:line="235" w:lineRule="atLeast"/>
        <w:rPr>
          <w:lang w:val="nl-NL"/>
        </w:rPr>
      </w:pPr>
      <w:r w:rsidRPr="00C8190C">
        <w:rPr>
          <w:rFonts w:ascii="Arial" w:hAnsi="Arial" w:cs="Arial"/>
          <w:sz w:val="20"/>
          <w:szCs w:val="20"/>
          <w:lang w:val="nl-NL"/>
        </w:rPr>
        <w:t xml:space="preserve">Een erfstelling kan namens de vereniging door het bestuur slechts aanvaard worden onder het voorrecht van boedelbeschrijving. </w:t>
      </w:r>
    </w:p>
    <w:p w14:paraId="22D5D30F" w14:textId="77777777" w:rsidR="00C8190C" w:rsidRPr="00F92BA9" w:rsidRDefault="00C8190C" w:rsidP="00C8190C">
      <w:pPr>
        <w:spacing w:before="216" w:after="100" w:afterAutospacing="1" w:line="235" w:lineRule="atLeast"/>
        <w:rPr>
          <w:lang w:val="nl-NL"/>
        </w:rPr>
      </w:pPr>
      <w:r w:rsidRPr="00F92BA9">
        <w:rPr>
          <w:rFonts w:ascii="Arial" w:hAnsi="Arial" w:cs="Arial"/>
          <w:sz w:val="20"/>
          <w:szCs w:val="20"/>
          <w:u w:val="single"/>
          <w:lang w:val="nl-NL"/>
        </w:rPr>
        <w:t xml:space="preserve">Art. 24 Huishoudelijk reglement </w:t>
      </w:r>
    </w:p>
    <w:p w14:paraId="000EAC5D" w14:textId="77777777" w:rsidR="00C8190C" w:rsidRPr="00F92BA9" w:rsidRDefault="00C8190C" w:rsidP="00C8190C">
      <w:pPr>
        <w:spacing w:before="230" w:after="100" w:afterAutospacing="1" w:line="235" w:lineRule="atLeast"/>
        <w:rPr>
          <w:lang w:val="nl-NL"/>
        </w:rPr>
      </w:pPr>
      <w:r w:rsidRPr="00F92BA9">
        <w:rPr>
          <w:rFonts w:ascii="Arial" w:hAnsi="Arial" w:cs="Arial"/>
          <w:sz w:val="20"/>
          <w:szCs w:val="20"/>
          <w:lang w:val="nl-NL"/>
        </w:rPr>
        <w:t xml:space="preserve">De Algemene Vergadering stelt het huishoudelijke reglement vast. </w:t>
      </w:r>
    </w:p>
    <w:p w14:paraId="4DF70AF4" w14:textId="77777777" w:rsidR="00C8190C" w:rsidRPr="00F92BA9" w:rsidRDefault="00C8190C" w:rsidP="00C8190C">
      <w:pPr>
        <w:spacing w:before="100" w:beforeAutospacing="1" w:after="100" w:afterAutospacing="1" w:line="235" w:lineRule="atLeast"/>
        <w:rPr>
          <w:lang w:val="nl-NL"/>
        </w:rPr>
      </w:pPr>
      <w:r w:rsidRPr="00F92BA9">
        <w:rPr>
          <w:rFonts w:ascii="Arial" w:hAnsi="Arial" w:cs="Arial"/>
          <w:sz w:val="20"/>
          <w:szCs w:val="20"/>
          <w:lang w:val="nl-NL"/>
        </w:rPr>
        <w:t>Het huishoudelijk reglement mag niet in strijd zijn met de wet, ook waar die geen dwingend recht bevat, noch met de statuten.  </w:t>
      </w:r>
    </w:p>
    <w:p w14:paraId="196C2210" w14:textId="77777777" w:rsidR="00C8190C" w:rsidRPr="00F92BA9" w:rsidRDefault="0063357F">
      <w:pPr>
        <w:rPr>
          <w:lang w:val="nl-NL"/>
        </w:rPr>
      </w:pPr>
      <w:r>
        <w:rPr>
          <w:lang w:val="nl-NL"/>
        </w:rPr>
        <w:tab/>
      </w:r>
    </w:p>
    <w:sectPr w:rsidR="00C8190C" w:rsidRPr="00F92B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3918"/>
    <w:multiLevelType w:val="multilevel"/>
    <w:tmpl w:val="33FA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E6DF8"/>
    <w:multiLevelType w:val="multilevel"/>
    <w:tmpl w:val="0B14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D4068"/>
    <w:multiLevelType w:val="multilevel"/>
    <w:tmpl w:val="29CA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4418F"/>
    <w:multiLevelType w:val="multilevel"/>
    <w:tmpl w:val="BDCE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A1B42"/>
    <w:multiLevelType w:val="multilevel"/>
    <w:tmpl w:val="CBBE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C5B30"/>
    <w:multiLevelType w:val="multilevel"/>
    <w:tmpl w:val="F398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A3CAD"/>
    <w:multiLevelType w:val="multilevel"/>
    <w:tmpl w:val="CDE2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E2DAE"/>
    <w:multiLevelType w:val="multilevel"/>
    <w:tmpl w:val="6720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56E04"/>
    <w:multiLevelType w:val="multilevel"/>
    <w:tmpl w:val="D0F6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E22E50"/>
    <w:multiLevelType w:val="multilevel"/>
    <w:tmpl w:val="E76E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E3130"/>
    <w:multiLevelType w:val="multilevel"/>
    <w:tmpl w:val="5DB8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44718"/>
    <w:multiLevelType w:val="multilevel"/>
    <w:tmpl w:val="2A44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D0E09"/>
    <w:multiLevelType w:val="multilevel"/>
    <w:tmpl w:val="2C168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C035F9"/>
    <w:multiLevelType w:val="multilevel"/>
    <w:tmpl w:val="999E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3B1F41"/>
    <w:multiLevelType w:val="multilevel"/>
    <w:tmpl w:val="8816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8D5C5F"/>
    <w:multiLevelType w:val="multilevel"/>
    <w:tmpl w:val="FBD6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590002"/>
    <w:multiLevelType w:val="multilevel"/>
    <w:tmpl w:val="0940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6105BE"/>
    <w:multiLevelType w:val="multilevel"/>
    <w:tmpl w:val="0F98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
  </w:num>
  <w:num w:numId="4">
    <w:abstractNumId w:val="5"/>
  </w:num>
  <w:num w:numId="5">
    <w:abstractNumId w:val="2"/>
  </w:num>
  <w:num w:numId="6">
    <w:abstractNumId w:val="0"/>
  </w:num>
  <w:num w:numId="7">
    <w:abstractNumId w:val="14"/>
  </w:num>
  <w:num w:numId="8">
    <w:abstractNumId w:val="10"/>
  </w:num>
  <w:num w:numId="9">
    <w:abstractNumId w:val="8"/>
  </w:num>
  <w:num w:numId="10">
    <w:abstractNumId w:val="17"/>
  </w:num>
  <w:num w:numId="11">
    <w:abstractNumId w:val="4"/>
  </w:num>
  <w:num w:numId="12">
    <w:abstractNumId w:val="16"/>
  </w:num>
  <w:num w:numId="13">
    <w:abstractNumId w:val="7"/>
  </w:num>
  <w:num w:numId="14">
    <w:abstractNumId w:val="13"/>
  </w:num>
  <w:num w:numId="15">
    <w:abstractNumId w:val="1"/>
  </w:num>
  <w:num w:numId="16">
    <w:abstractNumId w:val="1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0C"/>
    <w:rsid w:val="0063357F"/>
    <w:rsid w:val="00637F38"/>
    <w:rsid w:val="00943F11"/>
    <w:rsid w:val="00C8190C"/>
    <w:rsid w:val="00CE489C"/>
    <w:rsid w:val="00F9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8E871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2">
    <w:name w:val="heading 2"/>
    <w:basedOn w:val="Normal"/>
    <w:qFormat/>
    <w:rsid w:val="00C8190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81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19387">
      <w:bodyDiv w:val="1"/>
      <w:marLeft w:val="0"/>
      <w:marRight w:val="0"/>
      <w:marTop w:val="0"/>
      <w:marBottom w:val="0"/>
      <w:divBdr>
        <w:top w:val="none" w:sz="0" w:space="0" w:color="auto"/>
        <w:left w:val="none" w:sz="0" w:space="0" w:color="auto"/>
        <w:bottom w:val="none" w:sz="0" w:space="0" w:color="auto"/>
        <w:right w:val="none" w:sz="0" w:space="0" w:color="auto"/>
      </w:divBdr>
      <w:divsChild>
        <w:div w:id="987825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35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3727</Words>
  <Characters>21250</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Statuten</vt:lpstr>
    </vt:vector>
  </TitlesOfParts>
  <Company>SUPERCOOOL</Company>
  <LinksUpToDate>false</LinksUpToDate>
  <CharactersWithSpaces>24928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subject/>
  <dc:creator>SUPERCOOOL3</dc:creator>
  <cp:keywords/>
  <dc:description/>
  <cp:lastModifiedBy>Microsoft Office User</cp:lastModifiedBy>
  <cp:revision>2</cp:revision>
  <dcterms:created xsi:type="dcterms:W3CDTF">2017-12-26T13:52:00Z</dcterms:created>
  <dcterms:modified xsi:type="dcterms:W3CDTF">2017-12-26T13:52:00Z</dcterms:modified>
</cp:coreProperties>
</file>